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6C810D" w14:textId="2A642EA8" w:rsidR="0073742B" w:rsidRPr="00783DE5" w:rsidRDefault="00261765" w:rsidP="00783DE5">
      <w:pPr>
        <w:spacing w:after="0" w:line="240" w:lineRule="auto"/>
        <w:jc w:val="center"/>
        <w:rPr>
          <w:rFonts w:ascii="Gotham Bold" w:hAnsi="Gotham Bold"/>
          <w:color w:val="3B3838" w:themeColor="background2" w:themeShade="40"/>
        </w:rPr>
      </w:pPr>
      <w:r>
        <w:rPr>
          <w:rFonts w:ascii="Gotham Bold" w:hAnsi="Gotham Bold"/>
          <w:color w:val="3B3838" w:themeColor="background2" w:themeShade="40"/>
        </w:rPr>
        <w:t>MAPPING OUT A DIGITAL CAMPAIGN</w:t>
      </w:r>
    </w:p>
    <w:p w14:paraId="7190FC51" w14:textId="1F3D87AC" w:rsidR="00261765" w:rsidRDefault="00783DE5" w:rsidP="00261765">
      <w:pPr>
        <w:spacing w:after="0" w:line="240" w:lineRule="auto"/>
        <w:jc w:val="center"/>
        <w:rPr>
          <w:rFonts w:ascii="Gotham Light" w:hAnsi="Gotham Light"/>
          <w:color w:val="3B3838" w:themeColor="background2" w:themeShade="40"/>
        </w:rPr>
      </w:pPr>
      <w:r w:rsidRPr="00783DE5">
        <w:rPr>
          <w:rFonts w:ascii="Gotham Light" w:hAnsi="Gotham Light"/>
          <w:color w:val="3B3838" w:themeColor="background2" w:themeShade="40"/>
        </w:rPr>
        <w:t>WORKSHEET</w:t>
      </w:r>
    </w:p>
    <w:p w14:paraId="168A9080" w14:textId="77777777" w:rsidR="00261765" w:rsidRPr="0067675E" w:rsidRDefault="00261765" w:rsidP="00261765">
      <w:pPr>
        <w:spacing w:after="0" w:line="240" w:lineRule="auto"/>
        <w:jc w:val="center"/>
        <w:rPr>
          <w:rFonts w:ascii="Gotham Light" w:hAnsi="Gotham Light"/>
          <w:color w:val="3B3838" w:themeColor="background2" w:themeShade="40"/>
        </w:rPr>
      </w:pPr>
    </w:p>
    <w:p w14:paraId="0CBD52A1" w14:textId="7452DD8F" w:rsidR="00870DE0" w:rsidRDefault="00261765" w:rsidP="00261765">
      <w:pPr>
        <w:spacing w:after="0" w:line="240" w:lineRule="auto"/>
        <w:jc w:val="both"/>
        <w:rPr>
          <w:rFonts w:ascii="Gotham Bold" w:hAnsi="Gotham Bold"/>
          <w:color w:val="3B3838" w:themeColor="background2" w:themeShade="40"/>
        </w:rPr>
      </w:pPr>
      <w:r>
        <w:rPr>
          <w:rFonts w:ascii="Gotham Bold" w:hAnsi="Gotham Bold"/>
          <w:color w:val="3B3838" w:themeColor="background2" w:themeShade="40"/>
        </w:rPr>
        <w:t>Issue Campaign Background</w:t>
      </w:r>
    </w:p>
    <w:p w14:paraId="11DF3321" w14:textId="77777777" w:rsidR="00261765" w:rsidRDefault="00261765" w:rsidP="00261765">
      <w:pPr>
        <w:spacing w:after="0" w:line="240" w:lineRule="auto"/>
        <w:jc w:val="both"/>
        <w:rPr>
          <w:rFonts w:ascii="Gotham Bold" w:hAnsi="Gotham Bold"/>
          <w:color w:val="3B3838" w:themeColor="background2" w:themeShade="4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0"/>
        <w:gridCol w:w="8028"/>
      </w:tblGrid>
      <w:tr w:rsidR="00261765" w:rsidRPr="003C2BD6" w14:paraId="77D8AC4D" w14:textId="77777777" w:rsidTr="00062B74">
        <w:tc>
          <w:tcPr>
            <w:tcW w:w="1440" w:type="dxa"/>
          </w:tcPr>
          <w:p w14:paraId="0FDEABFE" w14:textId="354AB33C" w:rsidR="00261765" w:rsidRPr="00062B74" w:rsidRDefault="00261765" w:rsidP="00261765">
            <w:pPr>
              <w:jc w:val="both"/>
              <w:rPr>
                <w:rFonts w:ascii="Gotham Light" w:hAnsi="Gotham Light"/>
                <w:color w:val="3B3838" w:themeColor="background2" w:themeShade="40"/>
              </w:rPr>
            </w:pPr>
            <w:r w:rsidRPr="00062B74">
              <w:rPr>
                <w:rFonts w:ascii="Gotham Light" w:hAnsi="Gotham Light"/>
                <w:color w:val="3B3838" w:themeColor="background2" w:themeShade="40"/>
              </w:rPr>
              <w:t>Summary:</w:t>
            </w:r>
          </w:p>
        </w:tc>
        <w:tc>
          <w:tcPr>
            <w:tcW w:w="8028" w:type="dxa"/>
          </w:tcPr>
          <w:p w14:paraId="3007D764" w14:textId="7B787716" w:rsidR="00261765" w:rsidRPr="00062B74" w:rsidRDefault="00261765" w:rsidP="00261765">
            <w:pPr>
              <w:ind w:left="-18"/>
              <w:jc w:val="both"/>
              <w:rPr>
                <w:rFonts w:ascii="Gotham Light" w:hAnsi="Gotham Light" w:cs="Times New Roman"/>
                <w:color w:val="3B3838" w:themeColor="background2" w:themeShade="40"/>
                <w:u w:val="single"/>
              </w:rPr>
            </w:pPr>
            <w:r w:rsidRPr="00062B74">
              <w:rPr>
                <w:rFonts w:ascii="Gotham Light" w:hAnsi="Gotham Light" w:cs="Times New Roman"/>
                <w:color w:val="3B3838" w:themeColor="background2" w:themeShade="40"/>
              </w:rPr>
              <w:t>Raise the Wage – Oregon is supporting a state bill that would do two things: First, it would raise Oregon’s minimum wage to $13.50 per hour effective starting next year, and second, it would repeal a law on minimum wage that prohibits cities from setting local minimum wage laws. Behind the scenes, some members of the legislature are also building support for a weaker bill that would raise the minimum wage to only $13.25 per hour by 2022, except in the Portland Metro Area (defined by the Urban Growth Boundary), where it would be raised to $14.50 by 2022.</w:t>
            </w:r>
          </w:p>
          <w:p w14:paraId="6C78F840" w14:textId="77777777" w:rsidR="00261765" w:rsidRPr="00062B74" w:rsidRDefault="00261765" w:rsidP="00261765">
            <w:pPr>
              <w:jc w:val="both"/>
              <w:rPr>
                <w:rFonts w:ascii="Gotham Light" w:hAnsi="Gotham Light"/>
                <w:color w:val="3B3838" w:themeColor="background2" w:themeShade="40"/>
              </w:rPr>
            </w:pPr>
          </w:p>
        </w:tc>
      </w:tr>
      <w:tr w:rsidR="00261765" w:rsidRPr="003C2BD6" w14:paraId="66DB6A1C" w14:textId="77777777" w:rsidTr="00062B74">
        <w:tc>
          <w:tcPr>
            <w:tcW w:w="1440" w:type="dxa"/>
          </w:tcPr>
          <w:p w14:paraId="4E570C52" w14:textId="0DCAE2C3" w:rsidR="00261765" w:rsidRPr="00062B74" w:rsidRDefault="00261765" w:rsidP="00261765">
            <w:pPr>
              <w:jc w:val="both"/>
              <w:rPr>
                <w:rFonts w:ascii="Gotham Light" w:hAnsi="Gotham Light"/>
                <w:color w:val="3B3838" w:themeColor="background2" w:themeShade="40"/>
              </w:rPr>
            </w:pPr>
            <w:r w:rsidRPr="00062B74">
              <w:rPr>
                <w:rFonts w:ascii="Gotham Light" w:hAnsi="Gotham Light"/>
                <w:color w:val="3B3838" w:themeColor="background2" w:themeShade="40"/>
              </w:rPr>
              <w:t>Campaign Objective:</w:t>
            </w:r>
          </w:p>
        </w:tc>
        <w:tc>
          <w:tcPr>
            <w:tcW w:w="8028" w:type="dxa"/>
          </w:tcPr>
          <w:p w14:paraId="06F48CB0" w14:textId="6EC5FCF9" w:rsidR="00261765" w:rsidRPr="00062B74" w:rsidRDefault="00261765" w:rsidP="00261765">
            <w:pPr>
              <w:jc w:val="both"/>
              <w:rPr>
                <w:rFonts w:ascii="Gotham Light" w:hAnsi="Gotham Light" w:cs="Times New Roman"/>
                <w:color w:val="3B3838" w:themeColor="background2" w:themeShade="40"/>
              </w:rPr>
            </w:pPr>
            <w:r w:rsidRPr="00062B74">
              <w:rPr>
                <w:rFonts w:ascii="Gotham Light" w:hAnsi="Gotham Light" w:cs="Times New Roman"/>
                <w:color w:val="3B3838" w:themeColor="background2" w:themeShade="40"/>
              </w:rPr>
              <w:t>To pass a bill this spring to raise the minimum wage in Oregon to $13.50 per hour and repeal a law that prohibits cities from setting their own minimum wage laws.</w:t>
            </w:r>
          </w:p>
          <w:p w14:paraId="7C80737D" w14:textId="77777777" w:rsidR="00261765" w:rsidRPr="00062B74" w:rsidRDefault="00261765" w:rsidP="00261765">
            <w:pPr>
              <w:jc w:val="both"/>
              <w:rPr>
                <w:rFonts w:ascii="Gotham Light" w:hAnsi="Gotham Light"/>
                <w:color w:val="3B3838" w:themeColor="background2" w:themeShade="40"/>
              </w:rPr>
            </w:pPr>
          </w:p>
        </w:tc>
      </w:tr>
      <w:tr w:rsidR="00261765" w:rsidRPr="003C2BD6" w14:paraId="236DFE5D" w14:textId="77777777" w:rsidTr="00062B74">
        <w:tc>
          <w:tcPr>
            <w:tcW w:w="1440" w:type="dxa"/>
          </w:tcPr>
          <w:p w14:paraId="0A829D00" w14:textId="6C3971D7" w:rsidR="00261765" w:rsidRPr="00062B74" w:rsidRDefault="00261765" w:rsidP="00261765">
            <w:pPr>
              <w:jc w:val="both"/>
              <w:rPr>
                <w:rFonts w:ascii="Gotham Light" w:hAnsi="Gotham Light"/>
                <w:color w:val="3B3838" w:themeColor="background2" w:themeShade="40"/>
              </w:rPr>
            </w:pPr>
            <w:r w:rsidRPr="00062B74">
              <w:rPr>
                <w:rFonts w:ascii="Gotham Light" w:hAnsi="Gotham Light"/>
                <w:color w:val="3B3838" w:themeColor="background2" w:themeShade="40"/>
              </w:rPr>
              <w:t>Campaign Strategy:</w:t>
            </w:r>
          </w:p>
        </w:tc>
        <w:tc>
          <w:tcPr>
            <w:tcW w:w="8028" w:type="dxa"/>
          </w:tcPr>
          <w:p w14:paraId="1ADDA763" w14:textId="77777777" w:rsidR="00261765" w:rsidRPr="00062B74" w:rsidRDefault="00261765" w:rsidP="00261765">
            <w:pPr>
              <w:rPr>
                <w:rFonts w:ascii="Gotham Light" w:hAnsi="Gotham Light" w:cs="Times New Roman"/>
                <w:color w:val="3B3838" w:themeColor="background2" w:themeShade="40"/>
              </w:rPr>
            </w:pPr>
            <w:r w:rsidRPr="00062B74">
              <w:rPr>
                <w:rFonts w:ascii="Gotham Light" w:hAnsi="Gotham Light" w:cs="Times New Roman"/>
                <w:color w:val="3B3838" w:themeColor="background2" w:themeShade="40"/>
              </w:rPr>
              <w:t>We will win over a handful of undecided progressive-leaning legislators by showing them that their districts overwhelmingly support the stronger bill, despite the grumbling they're hearing from a small number of business leaders.</w:t>
            </w:r>
          </w:p>
          <w:p w14:paraId="4FCDC0E5" w14:textId="77777777" w:rsidR="00261765" w:rsidRPr="00062B74" w:rsidRDefault="00261765" w:rsidP="00261765">
            <w:pPr>
              <w:jc w:val="both"/>
              <w:rPr>
                <w:rFonts w:ascii="Gotham Light" w:hAnsi="Gotham Light"/>
                <w:color w:val="3B3838" w:themeColor="background2" w:themeShade="40"/>
              </w:rPr>
            </w:pPr>
          </w:p>
        </w:tc>
      </w:tr>
      <w:tr w:rsidR="00261765" w:rsidRPr="003C2BD6" w14:paraId="5171E712" w14:textId="77777777" w:rsidTr="00062B74">
        <w:tc>
          <w:tcPr>
            <w:tcW w:w="1440" w:type="dxa"/>
          </w:tcPr>
          <w:p w14:paraId="4DC40236" w14:textId="72D127EF" w:rsidR="00261765" w:rsidRPr="00062B74" w:rsidRDefault="00261765" w:rsidP="00261765">
            <w:pPr>
              <w:jc w:val="both"/>
              <w:rPr>
                <w:rFonts w:ascii="Gotham Light" w:hAnsi="Gotham Light"/>
                <w:color w:val="3B3838" w:themeColor="background2" w:themeShade="40"/>
              </w:rPr>
            </w:pPr>
            <w:r w:rsidRPr="00062B74">
              <w:rPr>
                <w:rFonts w:ascii="Gotham Light" w:hAnsi="Gotham Light"/>
                <w:color w:val="3B3838" w:themeColor="background2" w:themeShade="40"/>
              </w:rPr>
              <w:t>Campaign Target:</w:t>
            </w:r>
          </w:p>
        </w:tc>
        <w:tc>
          <w:tcPr>
            <w:tcW w:w="8028" w:type="dxa"/>
          </w:tcPr>
          <w:p w14:paraId="63706A67" w14:textId="77777777" w:rsidR="00261765" w:rsidRPr="00062B74" w:rsidRDefault="00261765" w:rsidP="00261765">
            <w:pPr>
              <w:jc w:val="both"/>
              <w:rPr>
                <w:rFonts w:ascii="Gotham Light" w:hAnsi="Gotham Light"/>
                <w:color w:val="3B3838" w:themeColor="background2" w:themeShade="40"/>
              </w:rPr>
            </w:pPr>
            <w:r w:rsidRPr="00062B74">
              <w:rPr>
                <w:rFonts w:ascii="Gotham Light" w:hAnsi="Gotham Light"/>
                <w:color w:val="3B3838" w:themeColor="background2" w:themeShade="40"/>
              </w:rPr>
              <w:t>Ann Lininger (D-Lake Oswego, OR) is one of a handful of targets.</w:t>
            </w:r>
          </w:p>
          <w:p w14:paraId="7395B5F1" w14:textId="6124FFA6" w:rsidR="00261765" w:rsidRPr="00062B74" w:rsidRDefault="00261765" w:rsidP="00261765">
            <w:pPr>
              <w:jc w:val="both"/>
              <w:rPr>
                <w:rFonts w:ascii="Gotham Light" w:hAnsi="Gotham Light"/>
                <w:color w:val="3B3838" w:themeColor="background2" w:themeShade="40"/>
              </w:rPr>
            </w:pPr>
          </w:p>
        </w:tc>
      </w:tr>
      <w:tr w:rsidR="00261765" w:rsidRPr="003C2BD6" w14:paraId="5323F7A8" w14:textId="77777777" w:rsidTr="00062B74">
        <w:tc>
          <w:tcPr>
            <w:tcW w:w="1440" w:type="dxa"/>
          </w:tcPr>
          <w:p w14:paraId="19BA7595" w14:textId="1E121069" w:rsidR="00261765" w:rsidRPr="00062B74" w:rsidRDefault="00261765" w:rsidP="00261765">
            <w:pPr>
              <w:jc w:val="both"/>
              <w:rPr>
                <w:rFonts w:ascii="Gotham Light" w:hAnsi="Gotham Light"/>
                <w:color w:val="3B3838" w:themeColor="background2" w:themeShade="40"/>
              </w:rPr>
            </w:pPr>
          </w:p>
        </w:tc>
        <w:tc>
          <w:tcPr>
            <w:tcW w:w="8028" w:type="dxa"/>
          </w:tcPr>
          <w:p w14:paraId="213D9904" w14:textId="25BFEAEB" w:rsidR="00261765" w:rsidRPr="00062B74" w:rsidRDefault="00261765" w:rsidP="00261765">
            <w:pPr>
              <w:rPr>
                <w:rFonts w:ascii="Gotham Light" w:eastAsia="Times New Roman" w:hAnsi="Gotham Light" w:cs="Times New Roman"/>
              </w:rPr>
            </w:pPr>
            <w:r w:rsidRPr="00062B74">
              <w:rPr>
                <w:rFonts w:ascii="Gotham Light" w:eastAsia="Times New Roman" w:hAnsi="Gotham Light" w:cs="Arial"/>
              </w:rPr>
              <w:t>Ann Lininger is an attorney and former Clackamas County Commissioner. She was appointed to fill out a vacant term, and then won unopposed in 2014 in a somewhat left-leaning, upper middle-class suburban district in Lake Oswego, OR. Lake Oswego's cost of living is very high, and is included in the Urban Growth Boundary, so the $14.50 minimum wage increase by 2022 would apply to her district. FuturePAC, the Democratic committee focusing on local house races, has a lot of influence over her votes.</w:t>
            </w:r>
          </w:p>
        </w:tc>
      </w:tr>
      <w:tr w:rsidR="00261765" w:rsidRPr="003C2BD6" w14:paraId="19FF700E" w14:textId="77777777" w:rsidTr="00062B74">
        <w:tc>
          <w:tcPr>
            <w:tcW w:w="1440" w:type="dxa"/>
          </w:tcPr>
          <w:p w14:paraId="25E0D3A1" w14:textId="77777777" w:rsidR="00261765" w:rsidRPr="00062B74" w:rsidRDefault="00261765" w:rsidP="00261765">
            <w:pPr>
              <w:jc w:val="both"/>
              <w:rPr>
                <w:rFonts w:ascii="Gotham Light" w:hAnsi="Gotham Light"/>
                <w:color w:val="3B3838" w:themeColor="background2" w:themeShade="40"/>
              </w:rPr>
            </w:pPr>
          </w:p>
        </w:tc>
        <w:tc>
          <w:tcPr>
            <w:tcW w:w="8028" w:type="dxa"/>
          </w:tcPr>
          <w:p w14:paraId="3D239B09" w14:textId="77777777" w:rsidR="00261765" w:rsidRPr="00062B74" w:rsidRDefault="00261765" w:rsidP="00261765">
            <w:pPr>
              <w:jc w:val="both"/>
              <w:rPr>
                <w:rFonts w:ascii="Gotham Light" w:hAnsi="Gotham Light"/>
                <w:color w:val="3B3838" w:themeColor="background2" w:themeShade="40"/>
              </w:rPr>
            </w:pPr>
          </w:p>
        </w:tc>
      </w:tr>
      <w:tr w:rsidR="00261765" w:rsidRPr="003C2BD6" w14:paraId="680D2547" w14:textId="77777777" w:rsidTr="00062B74">
        <w:tc>
          <w:tcPr>
            <w:tcW w:w="1440" w:type="dxa"/>
          </w:tcPr>
          <w:p w14:paraId="777A7D02" w14:textId="77777777" w:rsidR="00261765" w:rsidRPr="00062B74" w:rsidRDefault="00261765" w:rsidP="00261765">
            <w:pPr>
              <w:jc w:val="both"/>
              <w:rPr>
                <w:rFonts w:ascii="Gotham Light" w:hAnsi="Gotham Light"/>
                <w:color w:val="3B3838" w:themeColor="background2" w:themeShade="40"/>
              </w:rPr>
            </w:pPr>
          </w:p>
        </w:tc>
        <w:tc>
          <w:tcPr>
            <w:tcW w:w="8028" w:type="dxa"/>
          </w:tcPr>
          <w:p w14:paraId="311AB136" w14:textId="076231B7" w:rsidR="00261765" w:rsidRPr="00062B74" w:rsidRDefault="00261765" w:rsidP="00261765">
            <w:pPr>
              <w:rPr>
                <w:rFonts w:ascii="Gotham Light" w:eastAsia="Times New Roman" w:hAnsi="Gotham Light" w:cs="Times New Roman"/>
              </w:rPr>
            </w:pPr>
            <w:r w:rsidRPr="00062B74">
              <w:rPr>
                <w:rFonts w:ascii="Gotham Light" w:eastAsia="Times New Roman" w:hAnsi="Gotham Light" w:cs="Arial"/>
              </w:rPr>
              <w:t>Despite her progressive bent, she has been surprisingly non-committal</w:t>
            </w:r>
            <w:r w:rsidR="00DB034D" w:rsidRPr="00062B74">
              <w:rPr>
                <w:rFonts w:ascii="Gotham Light" w:eastAsia="Times New Roman" w:hAnsi="Gotham Light" w:cs="Arial"/>
              </w:rPr>
              <w:t xml:space="preserve"> on this minimum wage bill</w:t>
            </w:r>
            <w:r w:rsidRPr="00062B74">
              <w:rPr>
                <w:rFonts w:ascii="Gotham Light" w:eastAsia="Times New Roman" w:hAnsi="Gotham Light" w:cs="Arial"/>
              </w:rPr>
              <w:t>. Last year in meetings with the Raise the Wage coalition, she brought up her openness to supporting policies like a sub-minimum wage for tipped workers. She consistently said she "needs to hear from the community." More recently, she said she likes a tip credit/lower minimum wage for tipped workers, but had received enough pushback to understand that she's not going to get it, and generally supports a $13-$14 minimum wage. We believe she may be passively supporting the weaker bill, though she has made no public statements about it. With that said, she is receiving significant and increasing pressure from businesses in her district to oppose this bill.</w:t>
            </w:r>
          </w:p>
        </w:tc>
      </w:tr>
      <w:tr w:rsidR="00261765" w:rsidRPr="003C2BD6" w14:paraId="598097C1" w14:textId="77777777" w:rsidTr="00062B74">
        <w:tc>
          <w:tcPr>
            <w:tcW w:w="1440" w:type="dxa"/>
          </w:tcPr>
          <w:p w14:paraId="5B5C0BA1" w14:textId="77777777" w:rsidR="00261765" w:rsidRPr="00062B74" w:rsidRDefault="00261765" w:rsidP="00261765">
            <w:pPr>
              <w:jc w:val="both"/>
              <w:rPr>
                <w:rFonts w:ascii="Gotham Light" w:hAnsi="Gotham Light"/>
                <w:color w:val="3B3838" w:themeColor="background2" w:themeShade="40"/>
              </w:rPr>
            </w:pPr>
          </w:p>
        </w:tc>
        <w:tc>
          <w:tcPr>
            <w:tcW w:w="8028" w:type="dxa"/>
          </w:tcPr>
          <w:p w14:paraId="7536FC79" w14:textId="77777777" w:rsidR="00261765" w:rsidRPr="00062B74" w:rsidRDefault="00261765" w:rsidP="00261765">
            <w:pPr>
              <w:jc w:val="both"/>
              <w:rPr>
                <w:rFonts w:ascii="Gotham Light" w:hAnsi="Gotham Light"/>
                <w:color w:val="3B3838" w:themeColor="background2" w:themeShade="40"/>
              </w:rPr>
            </w:pPr>
          </w:p>
        </w:tc>
      </w:tr>
      <w:tr w:rsidR="00261765" w:rsidRPr="003C2BD6" w14:paraId="57F5F456" w14:textId="77777777" w:rsidTr="00062B74">
        <w:tc>
          <w:tcPr>
            <w:tcW w:w="1440" w:type="dxa"/>
          </w:tcPr>
          <w:p w14:paraId="196C43A2" w14:textId="23AAC1A8" w:rsidR="00261765" w:rsidRPr="00062B74" w:rsidRDefault="00261765" w:rsidP="00261765">
            <w:pPr>
              <w:jc w:val="both"/>
              <w:rPr>
                <w:rFonts w:ascii="Gotham Light" w:hAnsi="Gotham Light"/>
                <w:color w:val="3B3838" w:themeColor="background2" w:themeShade="40"/>
              </w:rPr>
            </w:pPr>
            <w:r w:rsidRPr="00062B74">
              <w:rPr>
                <w:rFonts w:ascii="Gotham Light" w:hAnsi="Gotham Light"/>
                <w:color w:val="3B3838" w:themeColor="background2" w:themeShade="40"/>
              </w:rPr>
              <w:t>Current Scenario:</w:t>
            </w:r>
          </w:p>
        </w:tc>
        <w:tc>
          <w:tcPr>
            <w:tcW w:w="8028" w:type="dxa"/>
          </w:tcPr>
          <w:p w14:paraId="696B645B" w14:textId="3D63B3C0" w:rsidR="00261765" w:rsidRPr="00062B74" w:rsidRDefault="00261765" w:rsidP="00062B74">
            <w:pPr>
              <w:rPr>
                <w:rFonts w:ascii="Gotham Light" w:hAnsi="Gotham Light"/>
                <w:color w:val="3B3838" w:themeColor="background2" w:themeShade="40"/>
              </w:rPr>
            </w:pPr>
            <w:r w:rsidRPr="00062B74">
              <w:rPr>
                <w:rFonts w:ascii="Gotham Light" w:eastAsia="Times New Roman" w:hAnsi="Gotham Light" w:cs="Arial"/>
              </w:rPr>
              <w:t xml:space="preserve">The speaker of the house has </w:t>
            </w:r>
            <w:r w:rsidR="00765AE3" w:rsidRPr="00062B74">
              <w:rPr>
                <w:rFonts w:ascii="Gotham Light" w:eastAsia="Times New Roman" w:hAnsi="Gotham Light" w:cs="Arial"/>
              </w:rPr>
              <w:t>just announced</w:t>
            </w:r>
            <w:r w:rsidRPr="00062B74">
              <w:rPr>
                <w:rFonts w:ascii="Gotham Light" w:eastAsia="Times New Roman" w:hAnsi="Gotham Light" w:cs="Arial"/>
              </w:rPr>
              <w:t xml:space="preserve"> she will bring Raise the Wage's supported bill for a vote in the state house next week. Capitol </w:t>
            </w:r>
            <w:r w:rsidRPr="00062B74">
              <w:rPr>
                <w:rFonts w:ascii="Gotham Light" w:eastAsia="Times New Roman" w:hAnsi="Gotham Light" w:cs="Arial"/>
              </w:rPr>
              <w:lastRenderedPageBreak/>
              <w:t>insiders say that if this bill fails, the speaker will bring the weaker bill for a vote one week later. Ann Lininger could be the deciding vote, and we want her to vote yes on Raise the Wage's supported bill.</w:t>
            </w:r>
          </w:p>
        </w:tc>
      </w:tr>
    </w:tbl>
    <w:p w14:paraId="4BD1A0BA" w14:textId="440FD0A5" w:rsidR="003C2BD6" w:rsidRDefault="003C2BD6" w:rsidP="00261765">
      <w:pPr>
        <w:spacing w:after="0" w:line="240" w:lineRule="auto"/>
        <w:jc w:val="both"/>
        <w:rPr>
          <w:rFonts w:ascii="Gotham Bold" w:hAnsi="Gotham Bold"/>
          <w:color w:val="3B3838" w:themeColor="background2" w:themeShade="40"/>
        </w:rPr>
      </w:pPr>
      <w:r>
        <w:rPr>
          <w:rFonts w:ascii="Gotham Bold" w:hAnsi="Gotham Bold"/>
          <w:color w:val="3B3838" w:themeColor="background2" w:themeShade="40"/>
        </w:rPr>
        <w:lastRenderedPageBreak/>
        <w:t>Instructions:</w:t>
      </w:r>
    </w:p>
    <w:p w14:paraId="2DC411F3" w14:textId="5B52C328" w:rsidR="003C2BD6" w:rsidRPr="003C2BD6" w:rsidRDefault="003C2BD6" w:rsidP="00261765">
      <w:pPr>
        <w:spacing w:after="0" w:line="240" w:lineRule="auto"/>
        <w:jc w:val="both"/>
        <w:rPr>
          <w:rFonts w:ascii="Gotham Light" w:hAnsi="Gotham Light"/>
          <w:color w:val="3B3838" w:themeColor="background2" w:themeShade="40"/>
        </w:rPr>
      </w:pPr>
      <w:r>
        <w:rPr>
          <w:rFonts w:ascii="Gotham Light" w:hAnsi="Gotham Light"/>
          <w:color w:val="3B3838" w:themeColor="background2" w:themeShade="40"/>
        </w:rPr>
        <w:t>Map out a digital campaign for the next week to persuade Ann Lininger to support the bill to raise the minimum wage to $13.50 and repeal the law that prohibits cities from setting their own minimum wage.</w:t>
      </w:r>
    </w:p>
    <w:p w14:paraId="16FE4203" w14:textId="446B4D3E" w:rsidR="00261765" w:rsidRDefault="00261765" w:rsidP="00261765">
      <w:pPr>
        <w:spacing w:after="0" w:line="240" w:lineRule="auto"/>
        <w:jc w:val="both"/>
        <w:rPr>
          <w:rFonts w:ascii="Gotham Book" w:hAnsi="Gotham Book" w:cs="Times New Roman"/>
          <w:color w:val="3B3838" w:themeColor="background2" w:themeShade="40"/>
        </w:rPr>
      </w:pPr>
    </w:p>
    <w:p w14:paraId="457F111D" w14:textId="0D627430" w:rsidR="00150AAA" w:rsidRDefault="00150AAA" w:rsidP="00261765">
      <w:pPr>
        <w:spacing w:after="0" w:line="240" w:lineRule="auto"/>
        <w:jc w:val="both"/>
        <w:rPr>
          <w:rFonts w:ascii="Gotham Bold" w:hAnsi="Gotham Bold" w:cs="Times New Roman"/>
          <w:color w:val="3B3838" w:themeColor="background2" w:themeShade="40"/>
        </w:rPr>
      </w:pPr>
      <w:r>
        <w:rPr>
          <w:rFonts w:ascii="Gotham Bold" w:hAnsi="Gotham Bold" w:cs="Times New Roman"/>
          <w:color w:val="3B3838" w:themeColor="background2" w:themeShade="40"/>
        </w:rPr>
        <w:t>Step 1: Define Your Audience</w:t>
      </w:r>
    </w:p>
    <w:p w14:paraId="36C06153" w14:textId="77777777" w:rsidR="00150AAA" w:rsidRDefault="00150AAA" w:rsidP="00261765">
      <w:pPr>
        <w:spacing w:after="0" w:line="240" w:lineRule="auto"/>
        <w:jc w:val="both"/>
        <w:rPr>
          <w:rFonts w:ascii="Gotham Light" w:hAnsi="Gotham Light" w:cs="Times New Roman"/>
          <w:color w:val="3B3838" w:themeColor="background2" w:themeShade="40"/>
        </w:rPr>
      </w:pPr>
    </w:p>
    <w:p w14:paraId="15101069" w14:textId="0217ABAC" w:rsidR="00150AAA" w:rsidRDefault="00150AAA" w:rsidP="00261765">
      <w:pPr>
        <w:spacing w:after="0" w:line="240" w:lineRule="auto"/>
        <w:jc w:val="both"/>
        <w:rPr>
          <w:rFonts w:ascii="Gotham Light" w:hAnsi="Gotham Light" w:cs="Times New Roman"/>
          <w:color w:val="3B3838" w:themeColor="background2" w:themeShade="40"/>
        </w:rPr>
      </w:pPr>
      <w:r>
        <w:rPr>
          <w:rFonts w:ascii="Gotham Light" w:hAnsi="Gotham Light" w:cs="Times New Roman"/>
          <w:color w:val="3B3838" w:themeColor="background2" w:themeShade="40"/>
        </w:rPr>
        <w:t>Who is your primary audience for this digital campaign, and why?</w:t>
      </w:r>
    </w:p>
    <w:p w14:paraId="24523DC0" w14:textId="77777777" w:rsidR="00150AAA" w:rsidRDefault="00150AAA" w:rsidP="00261765">
      <w:pPr>
        <w:spacing w:after="0" w:line="240" w:lineRule="auto"/>
        <w:jc w:val="both"/>
        <w:rPr>
          <w:rFonts w:ascii="Gotham Light" w:hAnsi="Gotham Light" w:cs="Times New Roman"/>
          <w:color w:val="3B3838" w:themeColor="background2" w:themeShade="40"/>
        </w:rPr>
      </w:pPr>
    </w:p>
    <w:p w14:paraId="0D565E86" w14:textId="77777777" w:rsidR="00CD1C8C" w:rsidRDefault="00CD1C8C" w:rsidP="00261765">
      <w:pPr>
        <w:spacing w:after="0" w:line="240" w:lineRule="auto"/>
        <w:jc w:val="both"/>
        <w:rPr>
          <w:rFonts w:ascii="Gotham Light" w:hAnsi="Gotham Light" w:cs="Times New Roman"/>
          <w:color w:val="3B3838" w:themeColor="background2" w:themeShade="40"/>
        </w:rPr>
      </w:pPr>
    </w:p>
    <w:p w14:paraId="61218C72" w14:textId="77777777" w:rsidR="00150AAA" w:rsidRDefault="00150AAA" w:rsidP="00261765">
      <w:pPr>
        <w:spacing w:after="0" w:line="240" w:lineRule="auto"/>
        <w:jc w:val="both"/>
        <w:rPr>
          <w:rFonts w:ascii="Gotham Light" w:hAnsi="Gotham Light" w:cs="Times New Roman"/>
          <w:color w:val="3B3838" w:themeColor="background2" w:themeShade="40"/>
        </w:rPr>
      </w:pPr>
    </w:p>
    <w:p w14:paraId="5F15DCA3" w14:textId="72C18ED6" w:rsidR="00150AAA" w:rsidRDefault="00150AAA" w:rsidP="00261765">
      <w:pPr>
        <w:spacing w:after="0" w:line="240" w:lineRule="auto"/>
        <w:jc w:val="both"/>
        <w:rPr>
          <w:rFonts w:ascii="Gotham Light" w:hAnsi="Gotham Light" w:cs="Times New Roman"/>
          <w:color w:val="3B3838" w:themeColor="background2" w:themeShade="40"/>
        </w:rPr>
      </w:pPr>
      <w:r>
        <w:rPr>
          <w:rFonts w:ascii="Gotham Light" w:hAnsi="Gotham Light" w:cs="Times New Roman"/>
          <w:color w:val="3B3838" w:themeColor="background2" w:themeShade="40"/>
        </w:rPr>
        <w:t>Who is your secondary audience for this digital campaign, and why?</w:t>
      </w:r>
    </w:p>
    <w:p w14:paraId="64BE4748" w14:textId="77777777" w:rsidR="00150AAA" w:rsidRDefault="00150AAA" w:rsidP="00261765">
      <w:pPr>
        <w:spacing w:after="0" w:line="240" w:lineRule="auto"/>
        <w:jc w:val="both"/>
        <w:rPr>
          <w:rFonts w:ascii="Gotham Light" w:hAnsi="Gotham Light" w:cs="Times New Roman"/>
          <w:color w:val="3B3838" w:themeColor="background2" w:themeShade="40"/>
        </w:rPr>
      </w:pPr>
    </w:p>
    <w:p w14:paraId="0691A759" w14:textId="77777777" w:rsidR="00150AAA" w:rsidRDefault="00150AAA" w:rsidP="00261765">
      <w:pPr>
        <w:spacing w:after="0" w:line="240" w:lineRule="auto"/>
        <w:jc w:val="both"/>
        <w:rPr>
          <w:rFonts w:ascii="Gotham Light" w:hAnsi="Gotham Light" w:cs="Times New Roman"/>
          <w:color w:val="3B3838" w:themeColor="background2" w:themeShade="40"/>
        </w:rPr>
      </w:pPr>
    </w:p>
    <w:p w14:paraId="5A947B98" w14:textId="77777777" w:rsidR="00CD1C8C" w:rsidRDefault="00CD1C8C" w:rsidP="00261765">
      <w:pPr>
        <w:spacing w:after="0" w:line="240" w:lineRule="auto"/>
        <w:jc w:val="both"/>
        <w:rPr>
          <w:rFonts w:ascii="Gotham Light" w:hAnsi="Gotham Light" w:cs="Times New Roman"/>
          <w:color w:val="3B3838" w:themeColor="background2" w:themeShade="40"/>
        </w:rPr>
      </w:pPr>
    </w:p>
    <w:p w14:paraId="4574E829" w14:textId="77777777" w:rsidR="00CD1C8C" w:rsidRDefault="00CD1C8C" w:rsidP="00261765">
      <w:pPr>
        <w:spacing w:after="0" w:line="240" w:lineRule="auto"/>
        <w:jc w:val="both"/>
        <w:rPr>
          <w:rFonts w:ascii="Gotham Light" w:hAnsi="Gotham Light" w:cs="Times New Roman"/>
          <w:color w:val="3B3838" w:themeColor="background2" w:themeShade="40"/>
        </w:rPr>
      </w:pPr>
    </w:p>
    <w:p w14:paraId="30FB508D" w14:textId="2EA41229" w:rsidR="00CD1C8C" w:rsidRDefault="00CD1C8C" w:rsidP="00261765">
      <w:pPr>
        <w:spacing w:after="0" w:line="240" w:lineRule="auto"/>
        <w:jc w:val="both"/>
        <w:rPr>
          <w:rFonts w:ascii="Gotham Bold" w:hAnsi="Gotham Bold" w:cs="Times New Roman"/>
          <w:color w:val="3B3838" w:themeColor="background2" w:themeShade="40"/>
        </w:rPr>
      </w:pPr>
      <w:r>
        <w:rPr>
          <w:rFonts w:ascii="Gotham Bold" w:hAnsi="Gotham Bold" w:cs="Times New Roman"/>
          <w:color w:val="3B3838" w:themeColor="background2" w:themeShade="40"/>
        </w:rPr>
        <w:t>Step 2: Define Your Frame</w:t>
      </w:r>
    </w:p>
    <w:p w14:paraId="70BCE785" w14:textId="1AA970F5" w:rsidR="00CD1C8C" w:rsidRDefault="00CD1C8C" w:rsidP="00261765">
      <w:pPr>
        <w:spacing w:after="0" w:line="240" w:lineRule="auto"/>
        <w:jc w:val="both"/>
        <w:rPr>
          <w:rFonts w:ascii="Gotham Light" w:hAnsi="Gotham Light" w:cs="Times New Roman"/>
          <w:color w:val="3B3838" w:themeColor="background2" w:themeShade="40"/>
        </w:rPr>
      </w:pPr>
      <w:r>
        <w:rPr>
          <w:rFonts w:ascii="Gotham Light" w:hAnsi="Gotham Light" w:cs="Times New Roman"/>
          <w:color w:val="3B3838" w:themeColor="background2" w:themeShade="40"/>
        </w:rPr>
        <w:t>Come up with a list of talking points, key phrases, or words you think your audience will respond to. Focus on key words and phrases you want to make sure your audience remembers if they remember nothing else from your content.</w:t>
      </w:r>
    </w:p>
    <w:p w14:paraId="00ECE212" w14:textId="77777777" w:rsidR="00CD1C8C" w:rsidRDefault="00CD1C8C" w:rsidP="00261765">
      <w:pPr>
        <w:spacing w:after="0" w:line="240" w:lineRule="auto"/>
        <w:jc w:val="both"/>
        <w:rPr>
          <w:rFonts w:ascii="Gotham Light" w:hAnsi="Gotham Light" w:cs="Times New Roman"/>
          <w:color w:val="3B3838" w:themeColor="background2" w:themeShade="40"/>
        </w:rPr>
      </w:pPr>
    </w:p>
    <w:tbl>
      <w:tblPr>
        <w:tblStyle w:val="TableGrid"/>
        <w:tblW w:w="0" w:type="auto"/>
        <w:tblInd w:w="108" w:type="dxa"/>
        <w:tblLook w:val="04A0" w:firstRow="1" w:lastRow="0" w:firstColumn="1" w:lastColumn="0" w:noHBand="0" w:noVBand="1"/>
      </w:tblPr>
      <w:tblGrid>
        <w:gridCol w:w="1440"/>
        <w:gridCol w:w="8028"/>
      </w:tblGrid>
      <w:tr w:rsidR="00CD1C8C" w14:paraId="484434D5" w14:textId="77777777" w:rsidTr="00CD1C8C">
        <w:trPr>
          <w:trHeight w:val="3922"/>
        </w:trPr>
        <w:tc>
          <w:tcPr>
            <w:tcW w:w="1440" w:type="dxa"/>
          </w:tcPr>
          <w:p w14:paraId="64A842F2" w14:textId="7AAAD17A" w:rsidR="00CD1C8C" w:rsidRDefault="00CD1C8C" w:rsidP="00CD1C8C">
            <w:pPr>
              <w:jc w:val="both"/>
              <w:rPr>
                <w:rFonts w:ascii="Gotham Light" w:hAnsi="Gotham Light" w:cs="Times New Roman"/>
                <w:color w:val="3B3838" w:themeColor="background2" w:themeShade="40"/>
              </w:rPr>
            </w:pPr>
            <w:r>
              <w:rPr>
                <w:rFonts w:ascii="Gotham Light" w:hAnsi="Gotham Light" w:cs="Times New Roman"/>
                <w:color w:val="3B3838" w:themeColor="background2" w:themeShade="40"/>
              </w:rPr>
              <w:t>Primary Audience:</w:t>
            </w:r>
          </w:p>
        </w:tc>
        <w:tc>
          <w:tcPr>
            <w:tcW w:w="8028" w:type="dxa"/>
          </w:tcPr>
          <w:p w14:paraId="261D2C96" w14:textId="77777777" w:rsidR="00CD1C8C" w:rsidRDefault="00CD1C8C" w:rsidP="00CD1C8C">
            <w:pPr>
              <w:jc w:val="both"/>
              <w:rPr>
                <w:rFonts w:ascii="Gotham Light" w:hAnsi="Gotham Light" w:cs="Times New Roman"/>
                <w:color w:val="3B3838" w:themeColor="background2" w:themeShade="40"/>
              </w:rPr>
            </w:pPr>
          </w:p>
        </w:tc>
      </w:tr>
      <w:tr w:rsidR="00CD1C8C" w14:paraId="15ED3AFF" w14:textId="77777777" w:rsidTr="00CD1C8C">
        <w:trPr>
          <w:trHeight w:val="3922"/>
        </w:trPr>
        <w:tc>
          <w:tcPr>
            <w:tcW w:w="1440" w:type="dxa"/>
          </w:tcPr>
          <w:p w14:paraId="7BABAE03" w14:textId="33EBDDDA" w:rsidR="00CD1C8C" w:rsidRDefault="00CD1C8C" w:rsidP="00261765">
            <w:pPr>
              <w:jc w:val="both"/>
              <w:rPr>
                <w:rFonts w:ascii="Gotham Light" w:hAnsi="Gotham Light" w:cs="Times New Roman"/>
                <w:color w:val="3B3838" w:themeColor="background2" w:themeShade="40"/>
              </w:rPr>
            </w:pPr>
            <w:r>
              <w:rPr>
                <w:rFonts w:ascii="Gotham Light" w:hAnsi="Gotham Light" w:cs="Times New Roman"/>
                <w:color w:val="3B3838" w:themeColor="background2" w:themeShade="40"/>
              </w:rPr>
              <w:lastRenderedPageBreak/>
              <w:t>Secondary Audience:</w:t>
            </w:r>
          </w:p>
        </w:tc>
        <w:tc>
          <w:tcPr>
            <w:tcW w:w="8028" w:type="dxa"/>
          </w:tcPr>
          <w:p w14:paraId="35A26404" w14:textId="77777777" w:rsidR="00CD1C8C" w:rsidRDefault="00CD1C8C" w:rsidP="00261765">
            <w:pPr>
              <w:jc w:val="both"/>
              <w:rPr>
                <w:rFonts w:ascii="Gotham Light" w:hAnsi="Gotham Light" w:cs="Times New Roman"/>
                <w:color w:val="3B3838" w:themeColor="background2" w:themeShade="40"/>
              </w:rPr>
            </w:pPr>
          </w:p>
          <w:p w14:paraId="043F92BE" w14:textId="77777777" w:rsidR="00CD1C8C" w:rsidRDefault="00CD1C8C" w:rsidP="00261765">
            <w:pPr>
              <w:jc w:val="both"/>
              <w:rPr>
                <w:rFonts w:ascii="Gotham Light" w:hAnsi="Gotham Light" w:cs="Times New Roman"/>
                <w:color w:val="3B3838" w:themeColor="background2" w:themeShade="40"/>
              </w:rPr>
            </w:pPr>
          </w:p>
        </w:tc>
      </w:tr>
    </w:tbl>
    <w:p w14:paraId="715F251E" w14:textId="77777777" w:rsidR="00CD1C8C" w:rsidRDefault="00CD1C8C" w:rsidP="00261765">
      <w:pPr>
        <w:spacing w:after="0" w:line="240" w:lineRule="auto"/>
        <w:jc w:val="both"/>
        <w:rPr>
          <w:rFonts w:ascii="Gotham Light" w:hAnsi="Gotham Light" w:cs="Times New Roman"/>
          <w:color w:val="3B3838" w:themeColor="background2" w:themeShade="40"/>
        </w:rPr>
      </w:pPr>
    </w:p>
    <w:p w14:paraId="019BB31B" w14:textId="324F14C7" w:rsidR="00CD1C8C" w:rsidRDefault="00CD1C8C" w:rsidP="00261765">
      <w:pPr>
        <w:spacing w:after="0" w:line="240" w:lineRule="auto"/>
        <w:jc w:val="both"/>
        <w:rPr>
          <w:rFonts w:ascii="Gotham Bold" w:hAnsi="Gotham Bold" w:cs="Times New Roman"/>
          <w:color w:val="3B3838" w:themeColor="background2" w:themeShade="40"/>
        </w:rPr>
      </w:pPr>
      <w:r>
        <w:rPr>
          <w:rFonts w:ascii="Gotham Bold" w:hAnsi="Gotham Bold" w:cs="Times New Roman"/>
          <w:color w:val="3B3838" w:themeColor="background2" w:themeShade="40"/>
        </w:rPr>
        <w:t>Step 3: Narrative Building</w:t>
      </w:r>
    </w:p>
    <w:p w14:paraId="1EDCDD7A" w14:textId="479E596D" w:rsidR="00CD1C8C" w:rsidRDefault="00765AE3" w:rsidP="00261765">
      <w:pPr>
        <w:spacing w:after="0" w:line="240" w:lineRule="auto"/>
        <w:jc w:val="both"/>
        <w:rPr>
          <w:rFonts w:ascii="Gotham Light" w:hAnsi="Gotham Light" w:cs="Times New Roman"/>
          <w:color w:val="3B3838" w:themeColor="background2" w:themeShade="40"/>
        </w:rPr>
      </w:pPr>
      <w:r>
        <w:rPr>
          <w:rFonts w:ascii="Gotham Light" w:hAnsi="Gotham Light" w:cs="Times New Roman"/>
          <w:color w:val="3B3838" w:themeColor="background2" w:themeShade="40"/>
        </w:rPr>
        <w:t xml:space="preserve">Your issue campaign should have been building a narrative long before this moment in the issue fight. When a critical moment like this happens, an important first step in a digital campaign is to send out a rapid response email that “puts down a marker.” In other words, it’s a message that </w:t>
      </w:r>
      <w:r w:rsidR="00DB034D">
        <w:rPr>
          <w:rFonts w:ascii="Gotham Light" w:hAnsi="Gotham Light" w:cs="Times New Roman"/>
          <w:color w:val="3B3838" w:themeColor="background2" w:themeShade="40"/>
        </w:rPr>
        <w:t xml:space="preserve">responds to the latest development, </w:t>
      </w:r>
      <w:r>
        <w:rPr>
          <w:rFonts w:ascii="Gotham Light" w:hAnsi="Gotham Light" w:cs="Times New Roman"/>
          <w:color w:val="3B3838" w:themeColor="background2" w:themeShade="40"/>
        </w:rPr>
        <w:t>is consistent with your message frame, is appropriate for your audience, and lays the groundwork for making asks of your audience later on in the digital campaign.</w:t>
      </w:r>
    </w:p>
    <w:p w14:paraId="223F1DDB" w14:textId="77777777" w:rsidR="00765AE3" w:rsidRDefault="00765AE3" w:rsidP="00261765">
      <w:pPr>
        <w:spacing w:after="0" w:line="240" w:lineRule="auto"/>
        <w:jc w:val="both"/>
        <w:rPr>
          <w:rFonts w:ascii="Gotham Light" w:hAnsi="Gotham Light" w:cs="Times New Roman"/>
          <w:color w:val="3B3838" w:themeColor="background2" w:themeShade="40"/>
        </w:rPr>
      </w:pPr>
    </w:p>
    <w:p w14:paraId="5B1B6323" w14:textId="3B92E32A" w:rsidR="00765AE3" w:rsidRDefault="00765AE3" w:rsidP="00261765">
      <w:pPr>
        <w:spacing w:after="0" w:line="240" w:lineRule="auto"/>
        <w:jc w:val="both"/>
        <w:rPr>
          <w:rFonts w:ascii="Gotham Light" w:hAnsi="Gotham Light" w:cs="Times New Roman"/>
          <w:color w:val="3B3838" w:themeColor="background2" w:themeShade="40"/>
        </w:rPr>
      </w:pPr>
      <w:r>
        <w:rPr>
          <w:rFonts w:ascii="Gotham Light" w:hAnsi="Gotham Light" w:cs="Times New Roman"/>
          <w:color w:val="3B3838" w:themeColor="background2" w:themeShade="40"/>
        </w:rPr>
        <w:t>What are some of the main points your rapid response email will include?</w:t>
      </w:r>
      <w:r w:rsidR="00E20D83">
        <w:rPr>
          <w:rFonts w:ascii="Gotham Light" w:hAnsi="Gotham Light" w:cs="Times New Roman"/>
          <w:color w:val="3B3838" w:themeColor="background2" w:themeShade="40"/>
        </w:rPr>
        <w:t xml:space="preserve"> Remember that this will be the first thing you say to your audience after the breaking news that the Speaker of the House will bring your campaign’s supported minimum wage bill to a vote next week.</w:t>
      </w:r>
    </w:p>
    <w:p w14:paraId="428B3654" w14:textId="77777777" w:rsidR="00765AE3" w:rsidRDefault="00765AE3" w:rsidP="00261765">
      <w:pPr>
        <w:spacing w:after="0" w:line="240" w:lineRule="auto"/>
        <w:jc w:val="both"/>
        <w:rPr>
          <w:rFonts w:ascii="Gotham Light" w:hAnsi="Gotham Light" w:cs="Times New Roman"/>
          <w:color w:val="3B3838" w:themeColor="background2" w:themeShade="40"/>
        </w:rPr>
      </w:pPr>
    </w:p>
    <w:p w14:paraId="71B015C5" w14:textId="5900FCAA" w:rsidR="00765AE3" w:rsidRDefault="00765AE3" w:rsidP="00765AE3">
      <w:pPr>
        <w:pStyle w:val="ListParagraph"/>
        <w:numPr>
          <w:ilvl w:val="0"/>
          <w:numId w:val="10"/>
        </w:numPr>
        <w:spacing w:after="0" w:line="240" w:lineRule="auto"/>
        <w:jc w:val="both"/>
        <w:rPr>
          <w:rFonts w:ascii="Gotham Light" w:hAnsi="Gotham Light" w:cs="Times New Roman"/>
          <w:color w:val="3B3838" w:themeColor="background2" w:themeShade="40"/>
        </w:rPr>
      </w:pPr>
      <w:r>
        <w:rPr>
          <w:rFonts w:ascii="Gotham Light" w:hAnsi="Gotham Light" w:cs="Times New Roman"/>
          <w:color w:val="3B3838" w:themeColor="background2" w:themeShade="40"/>
        </w:rPr>
        <w:t xml:space="preserve">  </w:t>
      </w:r>
    </w:p>
    <w:p w14:paraId="7272604D" w14:textId="77777777" w:rsidR="00765AE3" w:rsidRDefault="00765AE3" w:rsidP="00765AE3">
      <w:pPr>
        <w:spacing w:after="0" w:line="240" w:lineRule="auto"/>
        <w:jc w:val="both"/>
        <w:rPr>
          <w:rFonts w:ascii="Gotham Light" w:hAnsi="Gotham Light" w:cs="Times New Roman"/>
          <w:color w:val="3B3838" w:themeColor="background2" w:themeShade="40"/>
        </w:rPr>
      </w:pPr>
    </w:p>
    <w:p w14:paraId="7FD4B11E" w14:textId="77777777" w:rsidR="00765AE3" w:rsidRPr="00765AE3" w:rsidRDefault="00765AE3" w:rsidP="00765AE3">
      <w:pPr>
        <w:spacing w:after="0" w:line="240" w:lineRule="auto"/>
        <w:jc w:val="both"/>
        <w:rPr>
          <w:rFonts w:ascii="Gotham Light" w:hAnsi="Gotham Light" w:cs="Times New Roman"/>
          <w:color w:val="3B3838" w:themeColor="background2" w:themeShade="40"/>
        </w:rPr>
      </w:pPr>
    </w:p>
    <w:p w14:paraId="2735E0E2" w14:textId="4C0DB5E5" w:rsidR="00765AE3" w:rsidRDefault="00765AE3" w:rsidP="00765AE3">
      <w:pPr>
        <w:pStyle w:val="ListParagraph"/>
        <w:numPr>
          <w:ilvl w:val="0"/>
          <w:numId w:val="10"/>
        </w:numPr>
        <w:spacing w:after="0" w:line="240" w:lineRule="auto"/>
        <w:jc w:val="both"/>
        <w:rPr>
          <w:rFonts w:ascii="Gotham Light" w:hAnsi="Gotham Light" w:cs="Times New Roman"/>
          <w:color w:val="3B3838" w:themeColor="background2" w:themeShade="40"/>
        </w:rPr>
      </w:pPr>
      <w:r>
        <w:rPr>
          <w:rFonts w:ascii="Gotham Light" w:hAnsi="Gotham Light" w:cs="Times New Roman"/>
          <w:color w:val="3B3838" w:themeColor="background2" w:themeShade="40"/>
        </w:rPr>
        <w:t xml:space="preserve">  </w:t>
      </w:r>
    </w:p>
    <w:p w14:paraId="1D9BCFD9" w14:textId="77777777" w:rsidR="00765AE3" w:rsidRDefault="00765AE3" w:rsidP="00765AE3">
      <w:pPr>
        <w:spacing w:after="0" w:line="240" w:lineRule="auto"/>
        <w:jc w:val="both"/>
        <w:rPr>
          <w:rFonts w:ascii="Gotham Light" w:hAnsi="Gotham Light" w:cs="Times New Roman"/>
          <w:color w:val="3B3838" w:themeColor="background2" w:themeShade="40"/>
        </w:rPr>
      </w:pPr>
    </w:p>
    <w:p w14:paraId="281B4B4E" w14:textId="77777777" w:rsidR="00765AE3" w:rsidRPr="00765AE3" w:rsidRDefault="00765AE3" w:rsidP="00765AE3">
      <w:pPr>
        <w:spacing w:after="0" w:line="240" w:lineRule="auto"/>
        <w:jc w:val="both"/>
        <w:rPr>
          <w:rFonts w:ascii="Gotham Light" w:hAnsi="Gotham Light" w:cs="Times New Roman"/>
          <w:color w:val="3B3838" w:themeColor="background2" w:themeShade="40"/>
        </w:rPr>
      </w:pPr>
    </w:p>
    <w:p w14:paraId="15E9F94D" w14:textId="5CC89723" w:rsidR="00765AE3" w:rsidRDefault="00765AE3" w:rsidP="00765AE3">
      <w:pPr>
        <w:pStyle w:val="ListParagraph"/>
        <w:numPr>
          <w:ilvl w:val="0"/>
          <w:numId w:val="10"/>
        </w:numPr>
        <w:spacing w:after="0" w:line="240" w:lineRule="auto"/>
        <w:jc w:val="both"/>
        <w:rPr>
          <w:rFonts w:ascii="Gotham Light" w:hAnsi="Gotham Light" w:cs="Times New Roman"/>
          <w:color w:val="3B3838" w:themeColor="background2" w:themeShade="40"/>
        </w:rPr>
      </w:pPr>
      <w:r>
        <w:rPr>
          <w:rFonts w:ascii="Gotham Light" w:hAnsi="Gotham Light" w:cs="Times New Roman"/>
          <w:color w:val="3B3838" w:themeColor="background2" w:themeShade="40"/>
        </w:rPr>
        <w:t xml:space="preserve">  </w:t>
      </w:r>
    </w:p>
    <w:p w14:paraId="3A24C80D" w14:textId="77777777" w:rsidR="00765AE3" w:rsidRDefault="00765AE3" w:rsidP="00765AE3">
      <w:pPr>
        <w:spacing w:after="0" w:line="240" w:lineRule="auto"/>
        <w:jc w:val="both"/>
        <w:rPr>
          <w:rFonts w:ascii="Gotham Light" w:hAnsi="Gotham Light" w:cs="Times New Roman"/>
          <w:color w:val="3B3838" w:themeColor="background2" w:themeShade="40"/>
        </w:rPr>
      </w:pPr>
    </w:p>
    <w:p w14:paraId="6708FB65" w14:textId="77777777" w:rsidR="00765AE3" w:rsidRPr="00765AE3" w:rsidRDefault="00765AE3" w:rsidP="00765AE3">
      <w:pPr>
        <w:spacing w:after="0" w:line="240" w:lineRule="auto"/>
        <w:jc w:val="both"/>
        <w:rPr>
          <w:rFonts w:ascii="Gotham Light" w:hAnsi="Gotham Light" w:cs="Times New Roman"/>
          <w:color w:val="3B3838" w:themeColor="background2" w:themeShade="40"/>
        </w:rPr>
      </w:pPr>
    </w:p>
    <w:p w14:paraId="4507F180" w14:textId="3B15F68F" w:rsidR="00765AE3" w:rsidRDefault="00765AE3" w:rsidP="00765AE3">
      <w:pPr>
        <w:pStyle w:val="ListParagraph"/>
        <w:numPr>
          <w:ilvl w:val="0"/>
          <w:numId w:val="10"/>
        </w:numPr>
        <w:spacing w:after="0" w:line="240" w:lineRule="auto"/>
        <w:jc w:val="both"/>
        <w:rPr>
          <w:rFonts w:ascii="Gotham Light" w:hAnsi="Gotham Light" w:cs="Times New Roman"/>
          <w:color w:val="3B3838" w:themeColor="background2" w:themeShade="40"/>
        </w:rPr>
      </w:pPr>
      <w:r>
        <w:rPr>
          <w:rFonts w:ascii="Gotham Light" w:hAnsi="Gotham Light" w:cs="Times New Roman"/>
          <w:color w:val="3B3838" w:themeColor="background2" w:themeShade="40"/>
        </w:rPr>
        <w:t xml:space="preserve">  </w:t>
      </w:r>
    </w:p>
    <w:p w14:paraId="5EA14F1F" w14:textId="77777777" w:rsidR="00765AE3" w:rsidRDefault="00765AE3" w:rsidP="00765AE3">
      <w:pPr>
        <w:spacing w:after="0" w:line="240" w:lineRule="auto"/>
        <w:jc w:val="both"/>
        <w:rPr>
          <w:rFonts w:ascii="Gotham Light" w:hAnsi="Gotham Light" w:cs="Times New Roman"/>
          <w:color w:val="3B3838" w:themeColor="background2" w:themeShade="40"/>
        </w:rPr>
      </w:pPr>
    </w:p>
    <w:p w14:paraId="3A1D11B6" w14:textId="77777777" w:rsidR="00765AE3" w:rsidRPr="00765AE3" w:rsidRDefault="00765AE3" w:rsidP="00765AE3">
      <w:pPr>
        <w:spacing w:after="0" w:line="240" w:lineRule="auto"/>
        <w:jc w:val="both"/>
        <w:rPr>
          <w:rFonts w:ascii="Gotham Light" w:hAnsi="Gotham Light" w:cs="Times New Roman"/>
          <w:color w:val="3B3838" w:themeColor="background2" w:themeShade="40"/>
        </w:rPr>
      </w:pPr>
    </w:p>
    <w:p w14:paraId="165AF92D" w14:textId="31A06C95" w:rsidR="00765AE3" w:rsidRDefault="00765AE3" w:rsidP="00765AE3">
      <w:pPr>
        <w:pStyle w:val="ListParagraph"/>
        <w:numPr>
          <w:ilvl w:val="0"/>
          <w:numId w:val="10"/>
        </w:numPr>
        <w:spacing w:after="0" w:line="240" w:lineRule="auto"/>
        <w:jc w:val="both"/>
        <w:rPr>
          <w:rFonts w:ascii="Gotham Light" w:hAnsi="Gotham Light" w:cs="Times New Roman"/>
          <w:color w:val="3B3838" w:themeColor="background2" w:themeShade="40"/>
        </w:rPr>
      </w:pPr>
      <w:r>
        <w:rPr>
          <w:rFonts w:ascii="Gotham Light" w:hAnsi="Gotham Light" w:cs="Times New Roman"/>
          <w:color w:val="3B3838" w:themeColor="background2" w:themeShade="40"/>
        </w:rPr>
        <w:t xml:space="preserve">  </w:t>
      </w:r>
    </w:p>
    <w:p w14:paraId="54A0A32A" w14:textId="77777777" w:rsidR="00765AE3" w:rsidRDefault="00765AE3" w:rsidP="00765AE3">
      <w:pPr>
        <w:pStyle w:val="ListParagraph"/>
        <w:spacing w:after="0" w:line="240" w:lineRule="auto"/>
        <w:jc w:val="both"/>
        <w:rPr>
          <w:rFonts w:ascii="Gotham Light" w:hAnsi="Gotham Light" w:cs="Times New Roman"/>
          <w:color w:val="3B3838" w:themeColor="background2" w:themeShade="40"/>
        </w:rPr>
      </w:pPr>
    </w:p>
    <w:p w14:paraId="083D45B1" w14:textId="77777777" w:rsidR="00765AE3" w:rsidRDefault="00765AE3" w:rsidP="00765AE3">
      <w:pPr>
        <w:pStyle w:val="ListParagraph"/>
        <w:spacing w:after="0" w:line="240" w:lineRule="auto"/>
        <w:jc w:val="both"/>
        <w:rPr>
          <w:rFonts w:ascii="Gotham Light" w:hAnsi="Gotham Light" w:cs="Times New Roman"/>
          <w:color w:val="3B3838" w:themeColor="background2" w:themeShade="40"/>
        </w:rPr>
      </w:pPr>
    </w:p>
    <w:p w14:paraId="31A75139" w14:textId="2F8ACD39" w:rsidR="00765AE3" w:rsidRDefault="00E20D83" w:rsidP="00E20D83">
      <w:pPr>
        <w:spacing w:after="0" w:line="240" w:lineRule="auto"/>
        <w:jc w:val="both"/>
        <w:rPr>
          <w:rFonts w:ascii="Gotham Bold" w:hAnsi="Gotham Bold" w:cs="Times New Roman"/>
          <w:color w:val="3B3838" w:themeColor="background2" w:themeShade="40"/>
        </w:rPr>
      </w:pPr>
      <w:r>
        <w:rPr>
          <w:rFonts w:ascii="Gotham Bold" w:hAnsi="Gotham Bold" w:cs="Times New Roman"/>
          <w:color w:val="3B3838" w:themeColor="background2" w:themeShade="40"/>
        </w:rPr>
        <w:t>Step 4: Mobilizing</w:t>
      </w:r>
    </w:p>
    <w:p w14:paraId="6D273398" w14:textId="77777777" w:rsidR="00E20D83" w:rsidRDefault="00E20D83" w:rsidP="00E20D83">
      <w:pPr>
        <w:spacing w:after="0" w:line="240" w:lineRule="auto"/>
        <w:jc w:val="both"/>
        <w:rPr>
          <w:rFonts w:ascii="Gotham Light" w:hAnsi="Gotham Light" w:cs="Times New Roman"/>
          <w:color w:val="3B3838" w:themeColor="background2" w:themeShade="40"/>
        </w:rPr>
      </w:pPr>
    </w:p>
    <w:p w14:paraId="7AEFC4E4" w14:textId="3ABE824B" w:rsidR="00330A5F" w:rsidRDefault="00330A5F" w:rsidP="00E20D83">
      <w:pPr>
        <w:spacing w:after="0" w:line="240" w:lineRule="auto"/>
        <w:jc w:val="both"/>
        <w:rPr>
          <w:rFonts w:ascii="Gotham Light" w:hAnsi="Gotham Light" w:cs="Times New Roman"/>
          <w:color w:val="3B3838" w:themeColor="background2" w:themeShade="40"/>
        </w:rPr>
      </w:pPr>
      <w:r>
        <w:rPr>
          <w:rFonts w:ascii="Gotham Light" w:hAnsi="Gotham Light" w:cs="Times New Roman"/>
          <w:color w:val="3B3838" w:themeColor="background2" w:themeShade="40"/>
        </w:rPr>
        <w:t>Draw your own ladder of engagement for this campaign. The easiest ask should be listed at the bottom, and the hardest ask should be listed at the top.</w:t>
      </w:r>
    </w:p>
    <w:p w14:paraId="209F6988" w14:textId="77777777" w:rsidR="00330A5F" w:rsidRDefault="00330A5F" w:rsidP="00E20D83">
      <w:pPr>
        <w:spacing w:after="0" w:line="240" w:lineRule="auto"/>
        <w:jc w:val="both"/>
        <w:rPr>
          <w:rFonts w:ascii="Gotham Light" w:hAnsi="Gotham Light" w:cs="Times New Roman"/>
          <w:color w:val="3B3838" w:themeColor="background2" w:themeShade="40"/>
        </w:rPr>
      </w:pPr>
    </w:p>
    <w:tbl>
      <w:tblPr>
        <w:tblStyle w:val="TableGrid"/>
        <w:tblW w:w="0" w:type="auto"/>
        <w:tblLook w:val="04A0" w:firstRow="1" w:lastRow="0" w:firstColumn="1" w:lastColumn="0" w:noHBand="0" w:noVBand="1"/>
      </w:tblPr>
      <w:tblGrid>
        <w:gridCol w:w="3528"/>
        <w:gridCol w:w="6048"/>
      </w:tblGrid>
      <w:tr w:rsidR="00330A5F" w14:paraId="591A1CBD" w14:textId="77777777" w:rsidTr="00330A5F">
        <w:trPr>
          <w:trHeight w:val="1056"/>
        </w:trPr>
        <w:tc>
          <w:tcPr>
            <w:tcW w:w="3528" w:type="dxa"/>
          </w:tcPr>
          <w:p w14:paraId="3C1C0DAE" w14:textId="4AA3B32B" w:rsidR="00330A5F" w:rsidRDefault="00330A5F" w:rsidP="00330A5F">
            <w:pPr>
              <w:rPr>
                <w:rFonts w:ascii="Gotham Light" w:hAnsi="Gotham Light" w:cs="Times New Roman"/>
                <w:color w:val="3B3838" w:themeColor="background2" w:themeShade="40"/>
              </w:rPr>
            </w:pPr>
            <w:r w:rsidRPr="00330A5F">
              <w:rPr>
                <w:rFonts w:ascii="Gotham Bold" w:hAnsi="Gotham Bold" w:cs="Times New Roman"/>
                <w:color w:val="3B3838" w:themeColor="background2" w:themeShade="40"/>
              </w:rPr>
              <w:lastRenderedPageBreak/>
              <w:t>Hardest ask:</w:t>
            </w:r>
            <w:r>
              <w:rPr>
                <w:rFonts w:ascii="Gotham Light" w:hAnsi="Gotham Light" w:cs="Times New Roman"/>
                <w:color w:val="3B3838" w:themeColor="background2" w:themeShade="40"/>
              </w:rPr>
              <w:t xml:space="preserve"> What is the ultimate action you want your audience to take to pressure Lininger to vote for the bill?</w:t>
            </w:r>
          </w:p>
        </w:tc>
        <w:tc>
          <w:tcPr>
            <w:tcW w:w="6048" w:type="dxa"/>
          </w:tcPr>
          <w:p w14:paraId="1B45A00F" w14:textId="77777777" w:rsidR="00330A5F" w:rsidRDefault="00330A5F" w:rsidP="00E20D83">
            <w:pPr>
              <w:jc w:val="both"/>
              <w:rPr>
                <w:rFonts w:ascii="Gotham Light" w:hAnsi="Gotham Light" w:cs="Times New Roman"/>
                <w:color w:val="3B3838" w:themeColor="background2" w:themeShade="40"/>
              </w:rPr>
            </w:pPr>
          </w:p>
        </w:tc>
      </w:tr>
      <w:tr w:rsidR="00330A5F" w14:paraId="57DCCCCA" w14:textId="77777777" w:rsidTr="00330A5F">
        <w:trPr>
          <w:trHeight w:val="1056"/>
        </w:trPr>
        <w:tc>
          <w:tcPr>
            <w:tcW w:w="3528" w:type="dxa"/>
            <w:vMerge w:val="restart"/>
            <w:vAlign w:val="center"/>
          </w:tcPr>
          <w:p w14:paraId="59CD6ED4" w14:textId="3A55629F" w:rsidR="00330A5F" w:rsidRPr="00330A5F" w:rsidRDefault="00330A5F" w:rsidP="00330A5F">
            <w:pPr>
              <w:rPr>
                <w:rFonts w:ascii="Gotham Light" w:hAnsi="Gotham Light" w:cs="Times New Roman"/>
                <w:color w:val="3B3838" w:themeColor="background2" w:themeShade="40"/>
              </w:rPr>
            </w:pPr>
            <w:r>
              <w:rPr>
                <w:rFonts w:ascii="Gotham Bold" w:hAnsi="Gotham Bold" w:cs="Times New Roman"/>
                <w:color w:val="3B3838" w:themeColor="background2" w:themeShade="40"/>
              </w:rPr>
              <w:t xml:space="preserve">Easier asks: </w:t>
            </w:r>
            <w:r>
              <w:rPr>
                <w:rFonts w:ascii="Gotham Light" w:hAnsi="Gotham Light" w:cs="Times New Roman"/>
                <w:color w:val="3B3838" w:themeColor="background2" w:themeShade="40"/>
              </w:rPr>
              <w:t>What are three possible actions you can ask your audience to take to move them up the ladder? Put them in order from easiest (at the bottom) to hardest (at the top). Do they flow well from one to the next?</w:t>
            </w:r>
          </w:p>
        </w:tc>
        <w:tc>
          <w:tcPr>
            <w:tcW w:w="6048" w:type="dxa"/>
          </w:tcPr>
          <w:p w14:paraId="392191A2" w14:textId="77777777" w:rsidR="00330A5F" w:rsidRDefault="00330A5F" w:rsidP="00E20D83">
            <w:pPr>
              <w:jc w:val="both"/>
              <w:rPr>
                <w:rFonts w:ascii="Gotham Light" w:hAnsi="Gotham Light" w:cs="Times New Roman"/>
                <w:color w:val="3B3838" w:themeColor="background2" w:themeShade="40"/>
              </w:rPr>
            </w:pPr>
          </w:p>
        </w:tc>
      </w:tr>
      <w:tr w:rsidR="00330A5F" w14:paraId="3B7EC5A0" w14:textId="77777777" w:rsidTr="00330A5F">
        <w:trPr>
          <w:trHeight w:val="1056"/>
        </w:trPr>
        <w:tc>
          <w:tcPr>
            <w:tcW w:w="3528" w:type="dxa"/>
            <w:vMerge/>
          </w:tcPr>
          <w:p w14:paraId="4CA95286" w14:textId="52726953" w:rsidR="00330A5F" w:rsidRDefault="00330A5F" w:rsidP="00E20D83">
            <w:pPr>
              <w:jc w:val="both"/>
              <w:rPr>
                <w:rFonts w:ascii="Gotham Light" w:hAnsi="Gotham Light" w:cs="Times New Roman"/>
                <w:color w:val="3B3838" w:themeColor="background2" w:themeShade="40"/>
              </w:rPr>
            </w:pPr>
          </w:p>
        </w:tc>
        <w:tc>
          <w:tcPr>
            <w:tcW w:w="6048" w:type="dxa"/>
          </w:tcPr>
          <w:p w14:paraId="16CFC329" w14:textId="77777777" w:rsidR="00330A5F" w:rsidRDefault="00330A5F" w:rsidP="00E20D83">
            <w:pPr>
              <w:jc w:val="both"/>
              <w:rPr>
                <w:rFonts w:ascii="Gotham Light" w:hAnsi="Gotham Light" w:cs="Times New Roman"/>
                <w:color w:val="3B3838" w:themeColor="background2" w:themeShade="40"/>
              </w:rPr>
            </w:pPr>
          </w:p>
        </w:tc>
      </w:tr>
      <w:tr w:rsidR="00330A5F" w14:paraId="4B7EECAD" w14:textId="77777777" w:rsidTr="00330A5F">
        <w:trPr>
          <w:trHeight w:val="1056"/>
        </w:trPr>
        <w:tc>
          <w:tcPr>
            <w:tcW w:w="3528" w:type="dxa"/>
            <w:vMerge/>
          </w:tcPr>
          <w:p w14:paraId="09705AC7" w14:textId="413AEAAB" w:rsidR="00330A5F" w:rsidRPr="00330A5F" w:rsidRDefault="00330A5F" w:rsidP="00E20D83">
            <w:pPr>
              <w:jc w:val="both"/>
              <w:rPr>
                <w:rFonts w:ascii="Gotham Bold" w:hAnsi="Gotham Bold" w:cs="Times New Roman"/>
                <w:color w:val="3B3838" w:themeColor="background2" w:themeShade="40"/>
              </w:rPr>
            </w:pPr>
          </w:p>
        </w:tc>
        <w:tc>
          <w:tcPr>
            <w:tcW w:w="6048" w:type="dxa"/>
          </w:tcPr>
          <w:p w14:paraId="36573AFE" w14:textId="77777777" w:rsidR="00330A5F" w:rsidRDefault="00330A5F" w:rsidP="00E20D83">
            <w:pPr>
              <w:jc w:val="both"/>
              <w:rPr>
                <w:rFonts w:ascii="Gotham Light" w:hAnsi="Gotham Light" w:cs="Times New Roman"/>
                <w:color w:val="3B3838" w:themeColor="background2" w:themeShade="40"/>
              </w:rPr>
            </w:pPr>
          </w:p>
        </w:tc>
      </w:tr>
    </w:tbl>
    <w:p w14:paraId="495E2F73" w14:textId="3D4F2731" w:rsidR="00330A5F" w:rsidRDefault="00330A5F" w:rsidP="00E20D83">
      <w:pPr>
        <w:spacing w:after="0" w:line="240" w:lineRule="auto"/>
        <w:jc w:val="both"/>
        <w:rPr>
          <w:rFonts w:ascii="Gotham Light" w:hAnsi="Gotham Light" w:cs="Times New Roman"/>
          <w:color w:val="3B3838" w:themeColor="background2" w:themeShade="40"/>
        </w:rPr>
      </w:pPr>
    </w:p>
    <w:p w14:paraId="41321E3B" w14:textId="77777777" w:rsidR="00330A5F" w:rsidRDefault="00330A5F">
      <w:pPr>
        <w:rPr>
          <w:rFonts w:ascii="Gotham Light" w:hAnsi="Gotham Light" w:cs="Times New Roman"/>
          <w:color w:val="3B3838" w:themeColor="background2" w:themeShade="40"/>
        </w:rPr>
      </w:pPr>
      <w:r>
        <w:rPr>
          <w:rFonts w:ascii="Gotham Light" w:hAnsi="Gotham Light" w:cs="Times New Roman"/>
          <w:color w:val="3B3838" w:themeColor="background2" w:themeShade="40"/>
        </w:rPr>
        <w:br w:type="page"/>
      </w:r>
    </w:p>
    <w:p w14:paraId="03AC065A" w14:textId="328871C4" w:rsidR="00E20D83" w:rsidRDefault="00E20D83" w:rsidP="00E20D83">
      <w:pPr>
        <w:spacing w:after="0" w:line="240" w:lineRule="auto"/>
        <w:jc w:val="both"/>
        <w:rPr>
          <w:rFonts w:ascii="Gotham Light" w:hAnsi="Gotham Light" w:cs="Times New Roman"/>
          <w:color w:val="3B3838" w:themeColor="background2" w:themeShade="40"/>
        </w:rPr>
      </w:pPr>
      <w:r>
        <w:rPr>
          <w:rFonts w:ascii="Gotham Light" w:hAnsi="Gotham Light" w:cs="Times New Roman"/>
          <w:color w:val="3B3838" w:themeColor="background2" w:themeShade="40"/>
        </w:rPr>
        <w:lastRenderedPageBreak/>
        <w:t>Now that you know what you want your audience to do, you’re ready to map out how and when you are going to make those asks. Use the table below to calendar out your campaign. Since we have already established that your first step should be a rapid response email, we’ve partially filled in the first row for you.</w:t>
      </w:r>
    </w:p>
    <w:p w14:paraId="0AC678FF" w14:textId="77777777" w:rsidR="00E20D83" w:rsidRDefault="00E20D83" w:rsidP="00E20D83">
      <w:pPr>
        <w:spacing w:after="0" w:line="240" w:lineRule="auto"/>
        <w:jc w:val="both"/>
        <w:rPr>
          <w:rFonts w:ascii="Gotham Light" w:hAnsi="Gotham Light" w:cs="Times New Roman"/>
          <w:color w:val="3B3838" w:themeColor="background2" w:themeShade="40"/>
        </w:rPr>
      </w:pPr>
    </w:p>
    <w:tbl>
      <w:tblPr>
        <w:tblStyle w:val="TableGrid"/>
        <w:tblW w:w="0" w:type="auto"/>
        <w:tblInd w:w="108" w:type="dxa"/>
        <w:tblLook w:val="04A0" w:firstRow="1" w:lastRow="0" w:firstColumn="1" w:lastColumn="0" w:noHBand="0" w:noVBand="1"/>
      </w:tblPr>
      <w:tblGrid>
        <w:gridCol w:w="1350"/>
        <w:gridCol w:w="2002"/>
        <w:gridCol w:w="2003"/>
        <w:gridCol w:w="2002"/>
        <w:gridCol w:w="2003"/>
      </w:tblGrid>
      <w:tr w:rsidR="00E20D83" w14:paraId="60490448" w14:textId="77777777" w:rsidTr="00E20D83">
        <w:tc>
          <w:tcPr>
            <w:tcW w:w="1350" w:type="dxa"/>
            <w:vAlign w:val="center"/>
          </w:tcPr>
          <w:p w14:paraId="78457798" w14:textId="69608690" w:rsidR="00E20D83" w:rsidRDefault="00E20D83" w:rsidP="00E20D83">
            <w:pPr>
              <w:jc w:val="center"/>
              <w:rPr>
                <w:rFonts w:ascii="Gotham Light" w:hAnsi="Gotham Light" w:cs="Times New Roman"/>
                <w:color w:val="3B3838" w:themeColor="background2" w:themeShade="40"/>
              </w:rPr>
            </w:pPr>
            <w:r>
              <w:rPr>
                <w:rFonts w:ascii="Gotham Light" w:hAnsi="Gotham Light" w:cs="Times New Roman"/>
                <w:color w:val="3B3838" w:themeColor="background2" w:themeShade="40"/>
              </w:rPr>
              <w:t>Date</w:t>
            </w:r>
          </w:p>
        </w:tc>
        <w:tc>
          <w:tcPr>
            <w:tcW w:w="2002" w:type="dxa"/>
            <w:vAlign w:val="center"/>
          </w:tcPr>
          <w:p w14:paraId="1C0A0A24" w14:textId="37172212" w:rsidR="00E20D83" w:rsidRDefault="00E20D83" w:rsidP="00E20D83">
            <w:pPr>
              <w:jc w:val="center"/>
              <w:rPr>
                <w:rFonts w:ascii="Gotham Light" w:hAnsi="Gotham Light" w:cs="Times New Roman"/>
                <w:color w:val="3B3838" w:themeColor="background2" w:themeShade="40"/>
              </w:rPr>
            </w:pPr>
            <w:r>
              <w:rPr>
                <w:rFonts w:ascii="Gotham Light" w:hAnsi="Gotham Light" w:cs="Times New Roman"/>
                <w:color w:val="3B3838" w:themeColor="background2" w:themeShade="40"/>
              </w:rPr>
              <w:t>Platform (email, Facebook, or Twitter)</w:t>
            </w:r>
          </w:p>
        </w:tc>
        <w:tc>
          <w:tcPr>
            <w:tcW w:w="2003" w:type="dxa"/>
            <w:vAlign w:val="center"/>
          </w:tcPr>
          <w:p w14:paraId="4833CDBC" w14:textId="0D82EBA0" w:rsidR="00E20D83" w:rsidRDefault="00E20D83" w:rsidP="00E20D83">
            <w:pPr>
              <w:jc w:val="center"/>
              <w:rPr>
                <w:rFonts w:ascii="Gotham Light" w:hAnsi="Gotham Light" w:cs="Times New Roman"/>
                <w:color w:val="3B3838" w:themeColor="background2" w:themeShade="40"/>
              </w:rPr>
            </w:pPr>
            <w:r>
              <w:rPr>
                <w:rFonts w:ascii="Gotham Light" w:hAnsi="Gotham Light" w:cs="Times New Roman"/>
                <w:color w:val="3B3838" w:themeColor="background2" w:themeShade="40"/>
              </w:rPr>
              <w:t>Goal</w:t>
            </w:r>
          </w:p>
        </w:tc>
        <w:tc>
          <w:tcPr>
            <w:tcW w:w="2002" w:type="dxa"/>
            <w:vAlign w:val="center"/>
          </w:tcPr>
          <w:p w14:paraId="06688A27" w14:textId="72961FDB" w:rsidR="00E20D83" w:rsidRDefault="00E20D83" w:rsidP="00E20D83">
            <w:pPr>
              <w:jc w:val="center"/>
              <w:rPr>
                <w:rFonts w:ascii="Gotham Light" w:hAnsi="Gotham Light" w:cs="Times New Roman"/>
                <w:color w:val="3B3838" w:themeColor="background2" w:themeShade="40"/>
              </w:rPr>
            </w:pPr>
            <w:r>
              <w:rPr>
                <w:rFonts w:ascii="Gotham Light" w:hAnsi="Gotham Light" w:cs="Times New Roman"/>
                <w:color w:val="3B3838" w:themeColor="background2" w:themeShade="40"/>
              </w:rPr>
              <w:t>Frame</w:t>
            </w:r>
          </w:p>
        </w:tc>
        <w:tc>
          <w:tcPr>
            <w:tcW w:w="2003" w:type="dxa"/>
            <w:vAlign w:val="center"/>
          </w:tcPr>
          <w:p w14:paraId="7388C05F" w14:textId="04510062" w:rsidR="00E20D83" w:rsidRDefault="00E20D83" w:rsidP="00E20D83">
            <w:pPr>
              <w:jc w:val="center"/>
              <w:rPr>
                <w:rFonts w:ascii="Gotham Light" w:hAnsi="Gotham Light" w:cs="Times New Roman"/>
                <w:color w:val="3B3838" w:themeColor="background2" w:themeShade="40"/>
              </w:rPr>
            </w:pPr>
            <w:r>
              <w:rPr>
                <w:rFonts w:ascii="Gotham Light" w:hAnsi="Gotham Light" w:cs="Times New Roman"/>
                <w:color w:val="3B3838" w:themeColor="background2" w:themeShade="40"/>
              </w:rPr>
              <w:t>Ask</w:t>
            </w:r>
          </w:p>
        </w:tc>
      </w:tr>
      <w:tr w:rsidR="00E20D83" w14:paraId="036A4004" w14:textId="77777777" w:rsidTr="00DB034D">
        <w:trPr>
          <w:trHeight w:val="1292"/>
        </w:trPr>
        <w:tc>
          <w:tcPr>
            <w:tcW w:w="1350" w:type="dxa"/>
          </w:tcPr>
          <w:p w14:paraId="6C361D17" w14:textId="77777777" w:rsidR="00E20D83" w:rsidRDefault="00E20D83" w:rsidP="00E20D83">
            <w:pPr>
              <w:jc w:val="both"/>
              <w:rPr>
                <w:rFonts w:ascii="Gotham Light" w:hAnsi="Gotham Light" w:cs="Times New Roman"/>
                <w:color w:val="3B3838" w:themeColor="background2" w:themeShade="40"/>
              </w:rPr>
            </w:pPr>
          </w:p>
        </w:tc>
        <w:tc>
          <w:tcPr>
            <w:tcW w:w="2002" w:type="dxa"/>
          </w:tcPr>
          <w:p w14:paraId="7306DA83" w14:textId="77777777" w:rsidR="00E20D83" w:rsidRDefault="00E20D83" w:rsidP="00E20D83">
            <w:pPr>
              <w:jc w:val="both"/>
              <w:rPr>
                <w:rFonts w:ascii="Gotham Light" w:hAnsi="Gotham Light" w:cs="Times New Roman"/>
                <w:color w:val="3B3838" w:themeColor="background2" w:themeShade="40"/>
              </w:rPr>
            </w:pPr>
          </w:p>
        </w:tc>
        <w:tc>
          <w:tcPr>
            <w:tcW w:w="2003" w:type="dxa"/>
          </w:tcPr>
          <w:p w14:paraId="68F9C7CD" w14:textId="77777777" w:rsidR="00E20D83" w:rsidRDefault="00E20D83" w:rsidP="00E20D83">
            <w:pPr>
              <w:jc w:val="both"/>
              <w:rPr>
                <w:rFonts w:ascii="Gotham Light" w:hAnsi="Gotham Light" w:cs="Times New Roman"/>
                <w:color w:val="3B3838" w:themeColor="background2" w:themeShade="40"/>
              </w:rPr>
            </w:pPr>
          </w:p>
        </w:tc>
        <w:tc>
          <w:tcPr>
            <w:tcW w:w="2002" w:type="dxa"/>
          </w:tcPr>
          <w:p w14:paraId="5172F92F" w14:textId="77777777" w:rsidR="00E20D83" w:rsidRDefault="00E20D83" w:rsidP="00E20D83">
            <w:pPr>
              <w:jc w:val="both"/>
              <w:rPr>
                <w:rFonts w:ascii="Gotham Light" w:hAnsi="Gotham Light" w:cs="Times New Roman"/>
                <w:color w:val="3B3838" w:themeColor="background2" w:themeShade="40"/>
              </w:rPr>
            </w:pPr>
          </w:p>
        </w:tc>
        <w:tc>
          <w:tcPr>
            <w:tcW w:w="2003" w:type="dxa"/>
          </w:tcPr>
          <w:p w14:paraId="42CE67A0" w14:textId="77777777" w:rsidR="00E20D83" w:rsidRDefault="00E20D83" w:rsidP="00E20D83">
            <w:pPr>
              <w:jc w:val="both"/>
              <w:rPr>
                <w:rFonts w:ascii="Gotham Light" w:hAnsi="Gotham Light" w:cs="Times New Roman"/>
                <w:color w:val="3B3838" w:themeColor="background2" w:themeShade="40"/>
              </w:rPr>
            </w:pPr>
          </w:p>
        </w:tc>
      </w:tr>
      <w:tr w:rsidR="00E20D83" w14:paraId="19D16088" w14:textId="77777777" w:rsidTr="00DB034D">
        <w:trPr>
          <w:trHeight w:val="1292"/>
        </w:trPr>
        <w:tc>
          <w:tcPr>
            <w:tcW w:w="1350" w:type="dxa"/>
          </w:tcPr>
          <w:p w14:paraId="1E269998" w14:textId="77777777" w:rsidR="00E20D83" w:rsidRDefault="00E20D83" w:rsidP="00E20D83">
            <w:pPr>
              <w:jc w:val="both"/>
              <w:rPr>
                <w:rFonts w:ascii="Gotham Light" w:hAnsi="Gotham Light" w:cs="Times New Roman"/>
                <w:color w:val="3B3838" w:themeColor="background2" w:themeShade="40"/>
              </w:rPr>
            </w:pPr>
          </w:p>
        </w:tc>
        <w:tc>
          <w:tcPr>
            <w:tcW w:w="2002" w:type="dxa"/>
          </w:tcPr>
          <w:p w14:paraId="49DF2247" w14:textId="77777777" w:rsidR="00E20D83" w:rsidRDefault="00E20D83" w:rsidP="00E20D83">
            <w:pPr>
              <w:jc w:val="both"/>
              <w:rPr>
                <w:rFonts w:ascii="Gotham Light" w:hAnsi="Gotham Light" w:cs="Times New Roman"/>
                <w:color w:val="3B3838" w:themeColor="background2" w:themeShade="40"/>
              </w:rPr>
            </w:pPr>
          </w:p>
        </w:tc>
        <w:tc>
          <w:tcPr>
            <w:tcW w:w="2003" w:type="dxa"/>
          </w:tcPr>
          <w:p w14:paraId="1032D144" w14:textId="77777777" w:rsidR="00E20D83" w:rsidRDefault="00E20D83" w:rsidP="00E20D83">
            <w:pPr>
              <w:jc w:val="both"/>
              <w:rPr>
                <w:rFonts w:ascii="Gotham Light" w:hAnsi="Gotham Light" w:cs="Times New Roman"/>
                <w:color w:val="3B3838" w:themeColor="background2" w:themeShade="40"/>
              </w:rPr>
            </w:pPr>
          </w:p>
        </w:tc>
        <w:tc>
          <w:tcPr>
            <w:tcW w:w="2002" w:type="dxa"/>
          </w:tcPr>
          <w:p w14:paraId="0892DE85" w14:textId="77777777" w:rsidR="00E20D83" w:rsidRDefault="00E20D83" w:rsidP="00E20D83">
            <w:pPr>
              <w:jc w:val="both"/>
              <w:rPr>
                <w:rFonts w:ascii="Gotham Light" w:hAnsi="Gotham Light" w:cs="Times New Roman"/>
                <w:color w:val="3B3838" w:themeColor="background2" w:themeShade="40"/>
              </w:rPr>
            </w:pPr>
          </w:p>
        </w:tc>
        <w:tc>
          <w:tcPr>
            <w:tcW w:w="2003" w:type="dxa"/>
          </w:tcPr>
          <w:p w14:paraId="056F4C5E" w14:textId="77777777" w:rsidR="00E20D83" w:rsidRDefault="00E20D83" w:rsidP="00E20D83">
            <w:pPr>
              <w:jc w:val="both"/>
              <w:rPr>
                <w:rFonts w:ascii="Gotham Light" w:hAnsi="Gotham Light" w:cs="Times New Roman"/>
                <w:color w:val="3B3838" w:themeColor="background2" w:themeShade="40"/>
              </w:rPr>
            </w:pPr>
          </w:p>
        </w:tc>
      </w:tr>
      <w:tr w:rsidR="00E20D83" w14:paraId="6E74EA5D" w14:textId="77777777" w:rsidTr="00DB034D">
        <w:trPr>
          <w:trHeight w:val="1292"/>
        </w:trPr>
        <w:tc>
          <w:tcPr>
            <w:tcW w:w="1350" w:type="dxa"/>
          </w:tcPr>
          <w:p w14:paraId="10710598" w14:textId="77777777" w:rsidR="00E20D83" w:rsidRDefault="00E20D83" w:rsidP="00E20D83">
            <w:pPr>
              <w:jc w:val="both"/>
              <w:rPr>
                <w:rFonts w:ascii="Gotham Light" w:hAnsi="Gotham Light" w:cs="Times New Roman"/>
                <w:color w:val="3B3838" w:themeColor="background2" w:themeShade="40"/>
              </w:rPr>
            </w:pPr>
          </w:p>
        </w:tc>
        <w:tc>
          <w:tcPr>
            <w:tcW w:w="2002" w:type="dxa"/>
          </w:tcPr>
          <w:p w14:paraId="5AF056EF" w14:textId="77777777" w:rsidR="00E20D83" w:rsidRDefault="00E20D83" w:rsidP="00E20D83">
            <w:pPr>
              <w:jc w:val="both"/>
              <w:rPr>
                <w:rFonts w:ascii="Gotham Light" w:hAnsi="Gotham Light" w:cs="Times New Roman"/>
                <w:color w:val="3B3838" w:themeColor="background2" w:themeShade="40"/>
              </w:rPr>
            </w:pPr>
          </w:p>
        </w:tc>
        <w:tc>
          <w:tcPr>
            <w:tcW w:w="2003" w:type="dxa"/>
          </w:tcPr>
          <w:p w14:paraId="5143E9F0" w14:textId="77777777" w:rsidR="00E20D83" w:rsidRDefault="00E20D83" w:rsidP="00E20D83">
            <w:pPr>
              <w:jc w:val="both"/>
              <w:rPr>
                <w:rFonts w:ascii="Gotham Light" w:hAnsi="Gotham Light" w:cs="Times New Roman"/>
                <w:color w:val="3B3838" w:themeColor="background2" w:themeShade="40"/>
              </w:rPr>
            </w:pPr>
          </w:p>
        </w:tc>
        <w:tc>
          <w:tcPr>
            <w:tcW w:w="2002" w:type="dxa"/>
          </w:tcPr>
          <w:p w14:paraId="3572713B" w14:textId="77777777" w:rsidR="00E20D83" w:rsidRDefault="00E20D83" w:rsidP="00E20D83">
            <w:pPr>
              <w:jc w:val="both"/>
              <w:rPr>
                <w:rFonts w:ascii="Gotham Light" w:hAnsi="Gotham Light" w:cs="Times New Roman"/>
                <w:color w:val="3B3838" w:themeColor="background2" w:themeShade="40"/>
              </w:rPr>
            </w:pPr>
          </w:p>
        </w:tc>
        <w:tc>
          <w:tcPr>
            <w:tcW w:w="2003" w:type="dxa"/>
          </w:tcPr>
          <w:p w14:paraId="026EC47F" w14:textId="77777777" w:rsidR="00E20D83" w:rsidRDefault="00E20D83" w:rsidP="00E20D83">
            <w:pPr>
              <w:jc w:val="both"/>
              <w:rPr>
                <w:rFonts w:ascii="Gotham Light" w:hAnsi="Gotham Light" w:cs="Times New Roman"/>
                <w:color w:val="3B3838" w:themeColor="background2" w:themeShade="40"/>
              </w:rPr>
            </w:pPr>
          </w:p>
        </w:tc>
      </w:tr>
      <w:tr w:rsidR="00E20D83" w14:paraId="6255916A" w14:textId="77777777" w:rsidTr="00DB034D">
        <w:trPr>
          <w:trHeight w:val="1292"/>
        </w:trPr>
        <w:tc>
          <w:tcPr>
            <w:tcW w:w="1350" w:type="dxa"/>
          </w:tcPr>
          <w:p w14:paraId="164FF4C4" w14:textId="77777777" w:rsidR="00E20D83" w:rsidRDefault="00E20D83" w:rsidP="00E20D83">
            <w:pPr>
              <w:jc w:val="both"/>
              <w:rPr>
                <w:rFonts w:ascii="Gotham Light" w:hAnsi="Gotham Light" w:cs="Times New Roman"/>
                <w:color w:val="3B3838" w:themeColor="background2" w:themeShade="40"/>
              </w:rPr>
            </w:pPr>
          </w:p>
        </w:tc>
        <w:tc>
          <w:tcPr>
            <w:tcW w:w="2002" w:type="dxa"/>
          </w:tcPr>
          <w:p w14:paraId="146DBAE1" w14:textId="77777777" w:rsidR="00E20D83" w:rsidRDefault="00E20D83" w:rsidP="00E20D83">
            <w:pPr>
              <w:jc w:val="both"/>
              <w:rPr>
                <w:rFonts w:ascii="Gotham Light" w:hAnsi="Gotham Light" w:cs="Times New Roman"/>
                <w:color w:val="3B3838" w:themeColor="background2" w:themeShade="40"/>
              </w:rPr>
            </w:pPr>
          </w:p>
        </w:tc>
        <w:tc>
          <w:tcPr>
            <w:tcW w:w="2003" w:type="dxa"/>
          </w:tcPr>
          <w:p w14:paraId="50A6FBA4" w14:textId="77777777" w:rsidR="00E20D83" w:rsidRDefault="00E20D83" w:rsidP="00E20D83">
            <w:pPr>
              <w:jc w:val="both"/>
              <w:rPr>
                <w:rFonts w:ascii="Gotham Light" w:hAnsi="Gotham Light" w:cs="Times New Roman"/>
                <w:color w:val="3B3838" w:themeColor="background2" w:themeShade="40"/>
              </w:rPr>
            </w:pPr>
          </w:p>
        </w:tc>
        <w:tc>
          <w:tcPr>
            <w:tcW w:w="2002" w:type="dxa"/>
          </w:tcPr>
          <w:p w14:paraId="31109B5F" w14:textId="77777777" w:rsidR="00E20D83" w:rsidRDefault="00E20D83" w:rsidP="00E20D83">
            <w:pPr>
              <w:jc w:val="both"/>
              <w:rPr>
                <w:rFonts w:ascii="Gotham Light" w:hAnsi="Gotham Light" w:cs="Times New Roman"/>
                <w:color w:val="3B3838" w:themeColor="background2" w:themeShade="40"/>
              </w:rPr>
            </w:pPr>
          </w:p>
        </w:tc>
        <w:tc>
          <w:tcPr>
            <w:tcW w:w="2003" w:type="dxa"/>
          </w:tcPr>
          <w:p w14:paraId="6525485A" w14:textId="77777777" w:rsidR="00E20D83" w:rsidRDefault="00E20D83" w:rsidP="00E20D83">
            <w:pPr>
              <w:jc w:val="both"/>
              <w:rPr>
                <w:rFonts w:ascii="Gotham Light" w:hAnsi="Gotham Light" w:cs="Times New Roman"/>
                <w:color w:val="3B3838" w:themeColor="background2" w:themeShade="40"/>
              </w:rPr>
            </w:pPr>
          </w:p>
        </w:tc>
      </w:tr>
      <w:tr w:rsidR="00E20D83" w14:paraId="4E95F18D" w14:textId="77777777" w:rsidTr="00DB034D">
        <w:trPr>
          <w:trHeight w:val="1292"/>
        </w:trPr>
        <w:tc>
          <w:tcPr>
            <w:tcW w:w="1350" w:type="dxa"/>
          </w:tcPr>
          <w:p w14:paraId="07B87EDB" w14:textId="77777777" w:rsidR="00E20D83" w:rsidRDefault="00E20D83" w:rsidP="00E20D83">
            <w:pPr>
              <w:jc w:val="both"/>
              <w:rPr>
                <w:rFonts w:ascii="Gotham Light" w:hAnsi="Gotham Light" w:cs="Times New Roman"/>
                <w:color w:val="3B3838" w:themeColor="background2" w:themeShade="40"/>
              </w:rPr>
            </w:pPr>
          </w:p>
        </w:tc>
        <w:tc>
          <w:tcPr>
            <w:tcW w:w="2002" w:type="dxa"/>
          </w:tcPr>
          <w:p w14:paraId="4BE747E3" w14:textId="77777777" w:rsidR="00E20D83" w:rsidRDefault="00E20D83" w:rsidP="00E20D83">
            <w:pPr>
              <w:jc w:val="both"/>
              <w:rPr>
                <w:rFonts w:ascii="Gotham Light" w:hAnsi="Gotham Light" w:cs="Times New Roman"/>
                <w:color w:val="3B3838" w:themeColor="background2" w:themeShade="40"/>
              </w:rPr>
            </w:pPr>
          </w:p>
        </w:tc>
        <w:tc>
          <w:tcPr>
            <w:tcW w:w="2003" w:type="dxa"/>
          </w:tcPr>
          <w:p w14:paraId="02BDAF61" w14:textId="77777777" w:rsidR="00E20D83" w:rsidRDefault="00E20D83" w:rsidP="00E20D83">
            <w:pPr>
              <w:jc w:val="both"/>
              <w:rPr>
                <w:rFonts w:ascii="Gotham Light" w:hAnsi="Gotham Light" w:cs="Times New Roman"/>
                <w:color w:val="3B3838" w:themeColor="background2" w:themeShade="40"/>
              </w:rPr>
            </w:pPr>
          </w:p>
        </w:tc>
        <w:tc>
          <w:tcPr>
            <w:tcW w:w="2002" w:type="dxa"/>
          </w:tcPr>
          <w:p w14:paraId="41FDBC88" w14:textId="77777777" w:rsidR="00E20D83" w:rsidRDefault="00E20D83" w:rsidP="00E20D83">
            <w:pPr>
              <w:jc w:val="both"/>
              <w:rPr>
                <w:rFonts w:ascii="Gotham Light" w:hAnsi="Gotham Light" w:cs="Times New Roman"/>
                <w:color w:val="3B3838" w:themeColor="background2" w:themeShade="40"/>
              </w:rPr>
            </w:pPr>
          </w:p>
        </w:tc>
        <w:tc>
          <w:tcPr>
            <w:tcW w:w="2003" w:type="dxa"/>
          </w:tcPr>
          <w:p w14:paraId="3E369243" w14:textId="77777777" w:rsidR="00E20D83" w:rsidRDefault="00E20D83" w:rsidP="00E20D83">
            <w:pPr>
              <w:jc w:val="both"/>
              <w:rPr>
                <w:rFonts w:ascii="Gotham Light" w:hAnsi="Gotham Light" w:cs="Times New Roman"/>
                <w:color w:val="3B3838" w:themeColor="background2" w:themeShade="40"/>
              </w:rPr>
            </w:pPr>
          </w:p>
        </w:tc>
      </w:tr>
    </w:tbl>
    <w:p w14:paraId="107EBB49" w14:textId="77777777" w:rsidR="00E20D83" w:rsidRDefault="00E20D83" w:rsidP="00E20D83">
      <w:pPr>
        <w:spacing w:after="0" w:line="240" w:lineRule="auto"/>
        <w:jc w:val="both"/>
        <w:rPr>
          <w:rFonts w:ascii="Gotham Light" w:hAnsi="Gotham Light" w:cs="Times New Roman"/>
          <w:color w:val="3B3838" w:themeColor="background2" w:themeShade="40"/>
        </w:rPr>
      </w:pPr>
    </w:p>
    <w:p w14:paraId="71E52E25" w14:textId="10EC21DD" w:rsidR="00E20D83" w:rsidRDefault="00E20D83" w:rsidP="00E20D83">
      <w:pPr>
        <w:spacing w:after="0" w:line="240" w:lineRule="auto"/>
        <w:jc w:val="both"/>
        <w:rPr>
          <w:rFonts w:ascii="Gotham Bold" w:hAnsi="Gotham Bold" w:cs="Times New Roman"/>
          <w:color w:val="3B3838" w:themeColor="background2" w:themeShade="40"/>
        </w:rPr>
      </w:pPr>
      <w:r>
        <w:rPr>
          <w:rFonts w:ascii="Gotham Bold" w:hAnsi="Gotham Bold" w:cs="Times New Roman"/>
          <w:color w:val="3B3838" w:themeColor="background2" w:themeShade="40"/>
        </w:rPr>
        <w:t>Step 5: Escalating</w:t>
      </w:r>
    </w:p>
    <w:p w14:paraId="6ABFD07E" w14:textId="15861672" w:rsidR="00DB034D" w:rsidRDefault="00DB034D" w:rsidP="00DB034D">
      <w:pPr>
        <w:spacing w:after="0" w:line="240" w:lineRule="auto"/>
        <w:rPr>
          <w:rFonts w:ascii="Gotham Light" w:eastAsia="Times New Roman" w:hAnsi="Gotham Light" w:cs="Arial"/>
        </w:rPr>
      </w:pPr>
      <w:r w:rsidRPr="00DB034D">
        <w:rPr>
          <w:rFonts w:ascii="Gotham Light" w:eastAsia="Times New Roman" w:hAnsi="Gotham Light" w:cs="Arial"/>
        </w:rPr>
        <w:t>The best way to expand the reach of your message and your campaign is to generate a key group of enthusiastic supporters who share and echo your m</w:t>
      </w:r>
      <w:r>
        <w:rPr>
          <w:rFonts w:ascii="Gotham Light" w:eastAsia="Times New Roman" w:hAnsi="Gotham Light" w:cs="Arial"/>
        </w:rPr>
        <w:t>essage with their own networks.</w:t>
      </w:r>
    </w:p>
    <w:p w14:paraId="17A7A588" w14:textId="77777777" w:rsidR="00DB034D" w:rsidRDefault="00DB034D" w:rsidP="00DB034D">
      <w:pPr>
        <w:spacing w:after="0" w:line="240" w:lineRule="auto"/>
        <w:rPr>
          <w:rFonts w:ascii="Gotham Light" w:eastAsia="Times New Roman" w:hAnsi="Gotham Light" w:cs="Arial"/>
        </w:rPr>
      </w:pPr>
    </w:p>
    <w:p w14:paraId="5417C431" w14:textId="47BFD7A0" w:rsidR="00DB034D" w:rsidRPr="00DB034D" w:rsidRDefault="00DB034D" w:rsidP="00DB034D">
      <w:pPr>
        <w:spacing w:after="0" w:line="240" w:lineRule="auto"/>
        <w:rPr>
          <w:rFonts w:ascii="Gotham Light" w:eastAsia="Times New Roman" w:hAnsi="Gotham Light" w:cs="Times New Roman"/>
        </w:rPr>
      </w:pPr>
      <w:r>
        <w:rPr>
          <w:rFonts w:ascii="Gotham Light" w:eastAsia="Times New Roman" w:hAnsi="Gotham Light" w:cs="Arial"/>
        </w:rPr>
        <w:t>After this digital campaign, what will you do to let your supporters know that their actions made a difference, nurture their sense of ownership in this campaign, and prime them for a bigger ask in the near future?</w:t>
      </w:r>
    </w:p>
    <w:p w14:paraId="51CAEAC5" w14:textId="77777777" w:rsidR="00E20D83" w:rsidRPr="00E20D83" w:rsidRDefault="00E20D83" w:rsidP="00E20D83">
      <w:pPr>
        <w:spacing w:after="0" w:line="240" w:lineRule="auto"/>
        <w:jc w:val="both"/>
        <w:rPr>
          <w:rFonts w:ascii="Gotham Light" w:hAnsi="Gotham Light" w:cs="Times New Roman"/>
          <w:color w:val="3B3838" w:themeColor="background2" w:themeShade="40"/>
        </w:rPr>
      </w:pPr>
    </w:p>
    <w:sectPr w:rsidR="00E20D83" w:rsidRPr="00E20D83" w:rsidSect="00B82706">
      <w:headerReference w:type="even" r:id="rId7"/>
      <w:headerReference w:type="default" r:id="rId8"/>
      <w:footerReference w:type="even" r:id="rId9"/>
      <w:footerReference w:type="default" r:id="rId10"/>
      <w:headerReference w:type="first" r:id="rId11"/>
      <w:footerReference w:type="first" r:id="rId12"/>
      <w:pgSz w:w="12240" w:h="15840"/>
      <w:pgMar w:top="1440" w:right="1440" w:bottom="5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AECD30" w14:textId="77777777" w:rsidR="00A747D0" w:rsidRDefault="00A747D0" w:rsidP="0073742B">
      <w:pPr>
        <w:spacing w:after="0" w:line="240" w:lineRule="auto"/>
      </w:pPr>
      <w:r>
        <w:separator/>
      </w:r>
    </w:p>
  </w:endnote>
  <w:endnote w:type="continuationSeparator" w:id="0">
    <w:p w14:paraId="7DB9E197" w14:textId="77777777" w:rsidR="00A747D0" w:rsidRDefault="00A747D0" w:rsidP="007374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altName w:val="Calibri"/>
    <w:panose1 w:val="020B0604020202020204"/>
    <w:charset w:val="00"/>
    <w:family w:val="swiss"/>
    <w:pitch w:val="variable"/>
    <w:sig w:usb0="E4002EFF" w:usb1="C000E47F" w:usb2="00000009" w:usb3="00000000" w:csb0="000001FF" w:csb1="00000000"/>
  </w:font>
  <w:font w:name="Gotham Bold">
    <w:panose1 w:val="00000000000000000000"/>
    <w:charset w:val="00"/>
    <w:family w:val="auto"/>
    <w:notTrueType/>
    <w:pitch w:val="variable"/>
    <w:sig w:usb0="A000007F" w:usb1="4000004A" w:usb2="00000000" w:usb3="00000000" w:csb0="0000000B" w:csb1="00000000"/>
  </w:font>
  <w:font w:name="Gotham Light">
    <w:panose1 w:val="00000000000000000000"/>
    <w:charset w:val="00"/>
    <w:family w:val="auto"/>
    <w:notTrueType/>
    <w:pitch w:val="variable"/>
    <w:sig w:usb0="A000007F" w:usb1="4000004A" w:usb2="00000000" w:usb3="00000000" w:csb0="0000000B" w:csb1="00000000"/>
  </w:font>
  <w:font w:name="Arial">
    <w:panose1 w:val="020B0604020202020204"/>
    <w:charset w:val="00"/>
    <w:family w:val="swiss"/>
    <w:pitch w:val="variable"/>
    <w:sig w:usb0="E0002AFF" w:usb1="C0007843" w:usb2="00000009" w:usb3="00000000" w:csb0="000001FF" w:csb1="00000000"/>
  </w:font>
  <w:font w:name="Gotham Book">
    <w:panose1 w:val="02000604040000020004"/>
    <w:charset w:val="00"/>
    <w:family w:val="auto"/>
    <w:notTrueType/>
    <w:pitch w:val="variable"/>
    <w:sig w:usb0="00000003" w:usb1="00000000" w:usb2="00000000" w:usb3="00000000" w:csb0="0000000B"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F83937" w14:textId="77777777" w:rsidR="000163D3" w:rsidRDefault="000163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250943" w14:textId="77777777" w:rsidR="000163D3" w:rsidRPr="00773D05" w:rsidRDefault="000163D3" w:rsidP="000163D3">
    <w:pPr>
      <w:pStyle w:val="Footer"/>
      <w:jc w:val="center"/>
      <w:rPr>
        <w:rFonts w:asciiTheme="majorHAnsi" w:hAnsiTheme="majorHAnsi"/>
        <w:sz w:val="16"/>
        <w:szCs w:val="16"/>
      </w:rPr>
    </w:pPr>
    <w:r w:rsidRPr="00773D05">
      <w:rPr>
        <w:rFonts w:asciiTheme="majorHAnsi" w:hAnsiTheme="majorHAnsi"/>
        <w:sz w:val="16"/>
        <w:szCs w:val="16"/>
      </w:rPr>
      <w:t xml:space="preserve">This work is licensed under the Creative Commons Attribution-NonCommercial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p>
  <w:p w14:paraId="6D1F04AB" w14:textId="77777777" w:rsidR="000163D3" w:rsidRDefault="000163D3">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B10A7" w14:textId="77777777" w:rsidR="000163D3" w:rsidRDefault="000163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6D187B" w14:textId="77777777" w:rsidR="00A747D0" w:rsidRDefault="00A747D0" w:rsidP="0073742B">
      <w:pPr>
        <w:spacing w:after="0" w:line="240" w:lineRule="auto"/>
      </w:pPr>
      <w:r>
        <w:separator/>
      </w:r>
    </w:p>
  </w:footnote>
  <w:footnote w:type="continuationSeparator" w:id="0">
    <w:p w14:paraId="4612F9F4" w14:textId="77777777" w:rsidR="00A747D0" w:rsidRDefault="00A747D0" w:rsidP="007374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2DE0DF" w14:textId="77777777" w:rsidR="000163D3" w:rsidRDefault="000163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BC485" w14:textId="77777777" w:rsidR="00A13E3E" w:rsidRPr="00783DE5" w:rsidRDefault="00A13E3E" w:rsidP="0073742B">
    <w:pPr>
      <w:pStyle w:val="Header"/>
      <w:jc w:val="right"/>
      <w:rPr>
        <w:rFonts w:ascii="Gotham Light" w:hAnsi="Gotham Light"/>
        <w:noProof/>
      </w:rPr>
    </w:pPr>
    <w:r w:rsidRPr="00783DE5">
      <w:rPr>
        <w:rFonts w:ascii="Gotham Light" w:hAnsi="Gotham Light"/>
        <w:noProof/>
      </w:rPr>
      <w:t>Winning Issue Campaigns</w:t>
    </w:r>
  </w:p>
  <w:p w14:paraId="4DCEEF6B" w14:textId="2C832604" w:rsidR="00A13E3E" w:rsidRPr="00B82706" w:rsidRDefault="007E4A65" w:rsidP="0073742B">
    <w:pPr>
      <w:pStyle w:val="Header"/>
      <w:jc w:val="right"/>
      <w:rPr>
        <w:rFonts w:ascii="Gotham Light" w:hAnsi="Gotham Light"/>
      </w:rPr>
    </w:pPr>
    <w:r>
      <w:rPr>
        <w:rFonts w:ascii="Gotham Light" w:hAnsi="Gotham Light"/>
        <w:noProof/>
      </w:rPr>
      <w:t>Week 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0D89E8" w14:textId="77777777" w:rsidR="000163D3" w:rsidRDefault="000163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F53BB"/>
    <w:multiLevelType w:val="hybridMultilevel"/>
    <w:tmpl w:val="EAC4E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C1184A"/>
    <w:multiLevelType w:val="hybridMultilevel"/>
    <w:tmpl w:val="9990D7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4035C8"/>
    <w:multiLevelType w:val="hybridMultilevel"/>
    <w:tmpl w:val="F2B48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32058D"/>
    <w:multiLevelType w:val="hybridMultilevel"/>
    <w:tmpl w:val="47562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34643B"/>
    <w:multiLevelType w:val="hybridMultilevel"/>
    <w:tmpl w:val="F2AE80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F84622"/>
    <w:multiLevelType w:val="hybridMultilevel"/>
    <w:tmpl w:val="A76C5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32533D"/>
    <w:multiLevelType w:val="hybridMultilevel"/>
    <w:tmpl w:val="885CD07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6C636799"/>
    <w:multiLevelType w:val="hybridMultilevel"/>
    <w:tmpl w:val="FDCAB74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4AF4157"/>
    <w:multiLevelType w:val="hybridMultilevel"/>
    <w:tmpl w:val="F4D4F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035700"/>
    <w:multiLevelType w:val="hybridMultilevel"/>
    <w:tmpl w:val="ADC4C0A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7"/>
  </w:num>
  <w:num w:numId="4">
    <w:abstractNumId w:val="3"/>
  </w:num>
  <w:num w:numId="5">
    <w:abstractNumId w:val="5"/>
  </w:num>
  <w:num w:numId="6">
    <w:abstractNumId w:val="0"/>
  </w:num>
  <w:num w:numId="7">
    <w:abstractNumId w:val="9"/>
  </w:num>
  <w:num w:numId="8">
    <w:abstractNumId w:val="4"/>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3742B"/>
    <w:rsid w:val="00007109"/>
    <w:rsid w:val="000163D3"/>
    <w:rsid w:val="00017F6E"/>
    <w:rsid w:val="00031FB5"/>
    <w:rsid w:val="000357A2"/>
    <w:rsid w:val="00040EC2"/>
    <w:rsid w:val="00051B69"/>
    <w:rsid w:val="0005494C"/>
    <w:rsid w:val="00055E38"/>
    <w:rsid w:val="00056B4B"/>
    <w:rsid w:val="00057AE3"/>
    <w:rsid w:val="00062B74"/>
    <w:rsid w:val="0006603D"/>
    <w:rsid w:val="00066FA3"/>
    <w:rsid w:val="000907E3"/>
    <w:rsid w:val="000A2E60"/>
    <w:rsid w:val="000A4B36"/>
    <w:rsid w:val="000B3155"/>
    <w:rsid w:val="000C0BFD"/>
    <w:rsid w:val="000E073D"/>
    <w:rsid w:val="000E481A"/>
    <w:rsid w:val="000F2477"/>
    <w:rsid w:val="00102DCE"/>
    <w:rsid w:val="0011287C"/>
    <w:rsid w:val="00113593"/>
    <w:rsid w:val="00130EDB"/>
    <w:rsid w:val="00150AAA"/>
    <w:rsid w:val="0016409B"/>
    <w:rsid w:val="00170C0D"/>
    <w:rsid w:val="00186F1D"/>
    <w:rsid w:val="001C51C0"/>
    <w:rsid w:val="001E3A46"/>
    <w:rsid w:val="001E57B4"/>
    <w:rsid w:val="0020562E"/>
    <w:rsid w:val="0020617D"/>
    <w:rsid w:val="00211C4F"/>
    <w:rsid w:val="00212515"/>
    <w:rsid w:val="00213BC9"/>
    <w:rsid w:val="00216AEC"/>
    <w:rsid w:val="002464E4"/>
    <w:rsid w:val="00260885"/>
    <w:rsid w:val="00261765"/>
    <w:rsid w:val="00274622"/>
    <w:rsid w:val="00292B38"/>
    <w:rsid w:val="00292CDE"/>
    <w:rsid w:val="002A0446"/>
    <w:rsid w:val="002A2289"/>
    <w:rsid w:val="002B071A"/>
    <w:rsid w:val="002B7574"/>
    <w:rsid w:val="002E45D4"/>
    <w:rsid w:val="002F18C3"/>
    <w:rsid w:val="003205F4"/>
    <w:rsid w:val="00324094"/>
    <w:rsid w:val="0032539F"/>
    <w:rsid w:val="00327841"/>
    <w:rsid w:val="00330A5F"/>
    <w:rsid w:val="0033655D"/>
    <w:rsid w:val="00340122"/>
    <w:rsid w:val="00344435"/>
    <w:rsid w:val="003533C8"/>
    <w:rsid w:val="00360F0B"/>
    <w:rsid w:val="003613A0"/>
    <w:rsid w:val="003735C1"/>
    <w:rsid w:val="00377B3A"/>
    <w:rsid w:val="00394BAA"/>
    <w:rsid w:val="003A3268"/>
    <w:rsid w:val="003A54A4"/>
    <w:rsid w:val="003B3148"/>
    <w:rsid w:val="003C278F"/>
    <w:rsid w:val="003C2BD6"/>
    <w:rsid w:val="003E1D03"/>
    <w:rsid w:val="003E4EC5"/>
    <w:rsid w:val="003F26A0"/>
    <w:rsid w:val="00400270"/>
    <w:rsid w:val="004015D2"/>
    <w:rsid w:val="0040557E"/>
    <w:rsid w:val="00405E81"/>
    <w:rsid w:val="00451301"/>
    <w:rsid w:val="00455358"/>
    <w:rsid w:val="00463CAE"/>
    <w:rsid w:val="004808DC"/>
    <w:rsid w:val="0049460D"/>
    <w:rsid w:val="004A1223"/>
    <w:rsid w:val="004B58AF"/>
    <w:rsid w:val="004B7562"/>
    <w:rsid w:val="004C04BA"/>
    <w:rsid w:val="004C3FEC"/>
    <w:rsid w:val="004C7A3A"/>
    <w:rsid w:val="004C7D89"/>
    <w:rsid w:val="004E2AD6"/>
    <w:rsid w:val="004F1E53"/>
    <w:rsid w:val="00510991"/>
    <w:rsid w:val="00513100"/>
    <w:rsid w:val="00530F1C"/>
    <w:rsid w:val="00534A02"/>
    <w:rsid w:val="00535AEB"/>
    <w:rsid w:val="0055536B"/>
    <w:rsid w:val="00586D4C"/>
    <w:rsid w:val="00586EDF"/>
    <w:rsid w:val="005B1E5B"/>
    <w:rsid w:val="005B36EE"/>
    <w:rsid w:val="005B4A86"/>
    <w:rsid w:val="005D4738"/>
    <w:rsid w:val="005E2855"/>
    <w:rsid w:val="005E471C"/>
    <w:rsid w:val="005E7AA1"/>
    <w:rsid w:val="00650100"/>
    <w:rsid w:val="00665C4B"/>
    <w:rsid w:val="0067675E"/>
    <w:rsid w:val="00680CD9"/>
    <w:rsid w:val="006A10F5"/>
    <w:rsid w:val="006A5CAA"/>
    <w:rsid w:val="006B128F"/>
    <w:rsid w:val="006C7823"/>
    <w:rsid w:val="006D5876"/>
    <w:rsid w:val="006E2D45"/>
    <w:rsid w:val="006E4028"/>
    <w:rsid w:val="006E716B"/>
    <w:rsid w:val="006E73D8"/>
    <w:rsid w:val="007120BB"/>
    <w:rsid w:val="00725116"/>
    <w:rsid w:val="00735FAE"/>
    <w:rsid w:val="0073742B"/>
    <w:rsid w:val="0074421C"/>
    <w:rsid w:val="00757746"/>
    <w:rsid w:val="00765AE3"/>
    <w:rsid w:val="00771FC3"/>
    <w:rsid w:val="007815FC"/>
    <w:rsid w:val="00783DE5"/>
    <w:rsid w:val="0078646A"/>
    <w:rsid w:val="007A3FB3"/>
    <w:rsid w:val="007E4A65"/>
    <w:rsid w:val="007F7907"/>
    <w:rsid w:val="00804F69"/>
    <w:rsid w:val="00830490"/>
    <w:rsid w:val="00831F88"/>
    <w:rsid w:val="008437CD"/>
    <w:rsid w:val="00853A82"/>
    <w:rsid w:val="00864CF7"/>
    <w:rsid w:val="00870DE0"/>
    <w:rsid w:val="00873C61"/>
    <w:rsid w:val="00874197"/>
    <w:rsid w:val="00897397"/>
    <w:rsid w:val="008A7A4E"/>
    <w:rsid w:val="008B1A18"/>
    <w:rsid w:val="008B728C"/>
    <w:rsid w:val="008C21D4"/>
    <w:rsid w:val="008C6714"/>
    <w:rsid w:val="008D33A7"/>
    <w:rsid w:val="00902B1D"/>
    <w:rsid w:val="00905E2A"/>
    <w:rsid w:val="00920D23"/>
    <w:rsid w:val="00931113"/>
    <w:rsid w:val="009356EB"/>
    <w:rsid w:val="00942319"/>
    <w:rsid w:val="00951B40"/>
    <w:rsid w:val="00961C4D"/>
    <w:rsid w:val="00970251"/>
    <w:rsid w:val="009736A1"/>
    <w:rsid w:val="00981D2D"/>
    <w:rsid w:val="00983CA5"/>
    <w:rsid w:val="0099037A"/>
    <w:rsid w:val="00991CA2"/>
    <w:rsid w:val="0099633E"/>
    <w:rsid w:val="009A10D7"/>
    <w:rsid w:val="009A5F6E"/>
    <w:rsid w:val="009B4517"/>
    <w:rsid w:val="009B5B26"/>
    <w:rsid w:val="009D0736"/>
    <w:rsid w:val="009D6F92"/>
    <w:rsid w:val="009D76A6"/>
    <w:rsid w:val="009E6FEE"/>
    <w:rsid w:val="00A10DD1"/>
    <w:rsid w:val="00A13E3E"/>
    <w:rsid w:val="00A21DE7"/>
    <w:rsid w:val="00A23162"/>
    <w:rsid w:val="00A23D0A"/>
    <w:rsid w:val="00A44CA0"/>
    <w:rsid w:val="00A4593A"/>
    <w:rsid w:val="00A50AFF"/>
    <w:rsid w:val="00A747D0"/>
    <w:rsid w:val="00A77852"/>
    <w:rsid w:val="00A8143C"/>
    <w:rsid w:val="00A867A9"/>
    <w:rsid w:val="00AA12AA"/>
    <w:rsid w:val="00AA3F85"/>
    <w:rsid w:val="00AA54C2"/>
    <w:rsid w:val="00AB24B2"/>
    <w:rsid w:val="00AB42FA"/>
    <w:rsid w:val="00AC1405"/>
    <w:rsid w:val="00AC4A96"/>
    <w:rsid w:val="00AD044C"/>
    <w:rsid w:val="00B03B0C"/>
    <w:rsid w:val="00B15A09"/>
    <w:rsid w:val="00B219A5"/>
    <w:rsid w:val="00B21A8E"/>
    <w:rsid w:val="00B55368"/>
    <w:rsid w:val="00B61888"/>
    <w:rsid w:val="00B82706"/>
    <w:rsid w:val="00B961ED"/>
    <w:rsid w:val="00BB7132"/>
    <w:rsid w:val="00BD0E51"/>
    <w:rsid w:val="00BD273D"/>
    <w:rsid w:val="00BD4940"/>
    <w:rsid w:val="00C01053"/>
    <w:rsid w:val="00C02599"/>
    <w:rsid w:val="00C316AA"/>
    <w:rsid w:val="00C463F4"/>
    <w:rsid w:val="00C47387"/>
    <w:rsid w:val="00C51DCA"/>
    <w:rsid w:val="00C522CE"/>
    <w:rsid w:val="00C6405D"/>
    <w:rsid w:val="00C659F4"/>
    <w:rsid w:val="00C764C4"/>
    <w:rsid w:val="00CC5A50"/>
    <w:rsid w:val="00CD1C8C"/>
    <w:rsid w:val="00D00A5A"/>
    <w:rsid w:val="00D03EB5"/>
    <w:rsid w:val="00D22101"/>
    <w:rsid w:val="00D27FD8"/>
    <w:rsid w:val="00D31C50"/>
    <w:rsid w:val="00D32792"/>
    <w:rsid w:val="00D338B7"/>
    <w:rsid w:val="00D47E17"/>
    <w:rsid w:val="00D525B4"/>
    <w:rsid w:val="00D553E5"/>
    <w:rsid w:val="00D65B84"/>
    <w:rsid w:val="00D730F1"/>
    <w:rsid w:val="00D90658"/>
    <w:rsid w:val="00D926FF"/>
    <w:rsid w:val="00D932A5"/>
    <w:rsid w:val="00DA2A38"/>
    <w:rsid w:val="00DA2C65"/>
    <w:rsid w:val="00DB034D"/>
    <w:rsid w:val="00DD3689"/>
    <w:rsid w:val="00DE05D9"/>
    <w:rsid w:val="00DE2C3B"/>
    <w:rsid w:val="00E03B9A"/>
    <w:rsid w:val="00E072B9"/>
    <w:rsid w:val="00E161FF"/>
    <w:rsid w:val="00E20D83"/>
    <w:rsid w:val="00E366DB"/>
    <w:rsid w:val="00E43370"/>
    <w:rsid w:val="00E64129"/>
    <w:rsid w:val="00E7261E"/>
    <w:rsid w:val="00E856F7"/>
    <w:rsid w:val="00E8688B"/>
    <w:rsid w:val="00E9110F"/>
    <w:rsid w:val="00EA0219"/>
    <w:rsid w:val="00EA6371"/>
    <w:rsid w:val="00EC78CA"/>
    <w:rsid w:val="00EE5682"/>
    <w:rsid w:val="00F05086"/>
    <w:rsid w:val="00F07933"/>
    <w:rsid w:val="00F21746"/>
    <w:rsid w:val="00F26805"/>
    <w:rsid w:val="00F444B5"/>
    <w:rsid w:val="00F67C2E"/>
    <w:rsid w:val="00F727D3"/>
    <w:rsid w:val="00F754BE"/>
    <w:rsid w:val="00F9501E"/>
    <w:rsid w:val="00FB11EB"/>
    <w:rsid w:val="00FC1BD6"/>
    <w:rsid w:val="00FE46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FF53EC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74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742B"/>
  </w:style>
  <w:style w:type="paragraph" w:styleId="Footer">
    <w:name w:val="footer"/>
    <w:basedOn w:val="Normal"/>
    <w:link w:val="FooterChar"/>
    <w:uiPriority w:val="99"/>
    <w:unhideWhenUsed/>
    <w:rsid w:val="007374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742B"/>
  </w:style>
  <w:style w:type="paragraph" w:styleId="ListParagraph">
    <w:name w:val="List Paragraph"/>
    <w:basedOn w:val="Normal"/>
    <w:uiPriority w:val="34"/>
    <w:qFormat/>
    <w:rsid w:val="00E7261E"/>
    <w:pPr>
      <w:ind w:left="720"/>
      <w:contextualSpacing/>
    </w:pPr>
  </w:style>
  <w:style w:type="paragraph" w:styleId="BalloonText">
    <w:name w:val="Balloon Text"/>
    <w:basedOn w:val="Normal"/>
    <w:link w:val="BalloonTextChar"/>
    <w:uiPriority w:val="99"/>
    <w:semiHidden/>
    <w:unhideWhenUsed/>
    <w:rsid w:val="006E40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4028"/>
    <w:rPr>
      <w:rFonts w:ascii="Segoe UI" w:hAnsi="Segoe UI" w:cs="Segoe UI"/>
      <w:sz w:val="18"/>
      <w:szCs w:val="18"/>
    </w:rPr>
  </w:style>
  <w:style w:type="table" w:styleId="TableGrid">
    <w:name w:val="Table Grid"/>
    <w:basedOn w:val="TableNormal"/>
    <w:uiPriority w:val="59"/>
    <w:rsid w:val="003A3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163D3"/>
    <w:rPr>
      <w:color w:val="0563C1" w:themeColor="hyperlink"/>
      <w:u w:val="single"/>
    </w:rPr>
  </w:style>
  <w:style w:type="character" w:styleId="FollowedHyperlink">
    <w:name w:val="FollowedHyperlink"/>
    <w:basedOn w:val="DefaultParagraphFont"/>
    <w:uiPriority w:val="99"/>
    <w:semiHidden/>
    <w:unhideWhenUsed/>
    <w:rsid w:val="000163D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3673804">
      <w:bodyDiv w:val="1"/>
      <w:marLeft w:val="0"/>
      <w:marRight w:val="0"/>
      <w:marTop w:val="0"/>
      <w:marBottom w:val="0"/>
      <w:divBdr>
        <w:top w:val="none" w:sz="0" w:space="0" w:color="auto"/>
        <w:left w:val="none" w:sz="0" w:space="0" w:color="auto"/>
        <w:bottom w:val="none" w:sz="0" w:space="0" w:color="auto"/>
        <w:right w:val="none" w:sz="0" w:space="0" w:color="auto"/>
      </w:divBdr>
    </w:div>
    <w:div w:id="681010878">
      <w:bodyDiv w:val="1"/>
      <w:marLeft w:val="0"/>
      <w:marRight w:val="0"/>
      <w:marTop w:val="0"/>
      <w:marBottom w:val="0"/>
      <w:divBdr>
        <w:top w:val="none" w:sz="0" w:space="0" w:color="auto"/>
        <w:left w:val="none" w:sz="0" w:space="0" w:color="auto"/>
        <w:bottom w:val="none" w:sz="0" w:space="0" w:color="auto"/>
        <w:right w:val="none" w:sz="0" w:space="0" w:color="auto"/>
      </w:divBdr>
    </w:div>
    <w:div w:id="698050238">
      <w:bodyDiv w:val="1"/>
      <w:marLeft w:val="0"/>
      <w:marRight w:val="0"/>
      <w:marTop w:val="0"/>
      <w:marBottom w:val="0"/>
      <w:divBdr>
        <w:top w:val="none" w:sz="0" w:space="0" w:color="auto"/>
        <w:left w:val="none" w:sz="0" w:space="0" w:color="auto"/>
        <w:bottom w:val="none" w:sz="0" w:space="0" w:color="auto"/>
        <w:right w:val="none" w:sz="0" w:space="0" w:color="auto"/>
      </w:divBdr>
    </w:div>
    <w:div w:id="1499810015">
      <w:bodyDiv w:val="1"/>
      <w:marLeft w:val="0"/>
      <w:marRight w:val="0"/>
      <w:marTop w:val="0"/>
      <w:marBottom w:val="0"/>
      <w:divBdr>
        <w:top w:val="none" w:sz="0" w:space="0" w:color="auto"/>
        <w:left w:val="none" w:sz="0" w:space="0" w:color="auto"/>
        <w:bottom w:val="none" w:sz="0" w:space="0" w:color="auto"/>
        <w:right w:val="none" w:sz="0" w:space="0" w:color="auto"/>
      </w:divBdr>
    </w:div>
    <w:div w:id="1658455871">
      <w:bodyDiv w:val="1"/>
      <w:marLeft w:val="0"/>
      <w:marRight w:val="0"/>
      <w:marTop w:val="0"/>
      <w:marBottom w:val="0"/>
      <w:divBdr>
        <w:top w:val="none" w:sz="0" w:space="0" w:color="auto"/>
        <w:left w:val="none" w:sz="0" w:space="0" w:color="auto"/>
        <w:bottom w:val="none" w:sz="0" w:space="0" w:color="auto"/>
        <w:right w:val="none" w:sz="0" w:space="0" w:color="auto"/>
      </w:divBdr>
    </w:div>
    <w:div w:id="171673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885</Words>
  <Characters>4749</Characters>
  <Application>Microsoft Office Word</Application>
  <DocSecurity>0</DocSecurity>
  <Lines>263</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adamironalcantara</dc:creator>
  <cp:keywords/>
  <dc:description/>
  <cp:lastModifiedBy>Microsoft Office User</cp:lastModifiedBy>
  <cp:revision>3</cp:revision>
  <cp:lastPrinted>2016-02-02T19:20:00Z</cp:lastPrinted>
  <dcterms:created xsi:type="dcterms:W3CDTF">2016-12-12T19:39:00Z</dcterms:created>
  <dcterms:modified xsi:type="dcterms:W3CDTF">2019-03-06T17:55:00Z</dcterms:modified>
</cp:coreProperties>
</file>