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824" w:rsidRDefault="00816F13">
      <w:pPr>
        <w:rPr>
          <w:sz w:val="20"/>
          <w:szCs w:val="20"/>
        </w:rPr>
      </w:pPr>
      <w:r>
        <w:t>GOTV CONVERSATIONS</w:t>
      </w:r>
    </w:p>
    <w:p w:rsidR="00154824" w:rsidRDefault="00154824">
      <w:pPr>
        <w:rPr>
          <w:sz w:val="20"/>
          <w:szCs w:val="20"/>
        </w:rPr>
      </w:pPr>
    </w:p>
    <w:p w:rsidR="00154824" w:rsidRDefault="00816F13">
      <w:pPr>
        <w:rPr>
          <w:sz w:val="20"/>
          <w:szCs w:val="20"/>
        </w:rPr>
      </w:pPr>
      <w:r>
        <w:rPr>
          <w:sz w:val="20"/>
          <w:szCs w:val="20"/>
        </w:rPr>
        <w:t>Objectives:</w:t>
      </w:r>
    </w:p>
    <w:p w:rsidR="00154824" w:rsidRDefault="00154824">
      <w:pPr>
        <w:rPr>
          <w:sz w:val="20"/>
          <w:szCs w:val="20"/>
        </w:rPr>
      </w:pPr>
    </w:p>
    <w:p w:rsidR="00154824" w:rsidRDefault="00816F13">
      <w:pPr>
        <w:numPr>
          <w:ilvl w:val="0"/>
          <w:numId w:val="4"/>
        </w:numPr>
        <w:rPr>
          <w:sz w:val="20"/>
          <w:szCs w:val="20"/>
        </w:rPr>
      </w:pPr>
      <w:r>
        <w:rPr>
          <w:sz w:val="20"/>
          <w:szCs w:val="20"/>
        </w:rPr>
        <w:t xml:space="preserve">Internalize and be able to apply the framework for effective GOTV conversations when talking to sporadic voters at the doors or on the phone </w:t>
      </w:r>
    </w:p>
    <w:p w:rsidR="00154824" w:rsidRDefault="00816F13">
      <w:pPr>
        <w:numPr>
          <w:ilvl w:val="0"/>
          <w:numId w:val="4"/>
        </w:numPr>
        <w:rPr>
          <w:sz w:val="20"/>
          <w:szCs w:val="20"/>
        </w:rPr>
      </w:pPr>
      <w:r>
        <w:rPr>
          <w:sz w:val="20"/>
          <w:szCs w:val="20"/>
        </w:rPr>
        <w:t xml:space="preserve">Examine key best practices and describe why these are effective in preparing voters to GOTV </w:t>
      </w:r>
    </w:p>
    <w:p w:rsidR="00154824" w:rsidRDefault="00816F13">
      <w:pPr>
        <w:numPr>
          <w:ilvl w:val="0"/>
          <w:numId w:val="4"/>
        </w:numPr>
        <w:rPr>
          <w:sz w:val="20"/>
          <w:szCs w:val="20"/>
        </w:rPr>
      </w:pPr>
      <w:r>
        <w:rPr>
          <w:sz w:val="20"/>
          <w:szCs w:val="20"/>
        </w:rPr>
        <w:t xml:space="preserve">Feel excited to apply this to the work you’re doing in connecting with voters in your community </w:t>
      </w:r>
    </w:p>
    <w:p w:rsidR="00154824" w:rsidRDefault="00154824">
      <w:pPr>
        <w:rPr>
          <w:sz w:val="20"/>
          <w:szCs w:val="20"/>
        </w:rPr>
      </w:pPr>
    </w:p>
    <w:p w:rsidR="00154824" w:rsidRDefault="00816F13">
      <w:pPr>
        <w:rPr>
          <w:sz w:val="20"/>
          <w:szCs w:val="20"/>
        </w:rPr>
      </w:pPr>
      <w:r>
        <w:rPr>
          <w:sz w:val="20"/>
          <w:szCs w:val="20"/>
        </w:rPr>
        <w:t>Session plan:</w:t>
      </w:r>
    </w:p>
    <w:p w:rsidR="00154824" w:rsidRDefault="00154824">
      <w:pPr>
        <w:rPr>
          <w:sz w:val="20"/>
          <w:szCs w:val="20"/>
        </w:rPr>
      </w:pPr>
    </w:p>
    <w:tbl>
      <w:tblPr>
        <w:tblStyle w:val="a"/>
        <w:tblW w:w="95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
        <w:gridCol w:w="8415"/>
      </w:tblGrid>
      <w:tr w:rsidR="00154824">
        <w:tc>
          <w:tcPr>
            <w:tcW w:w="1125" w:type="dxa"/>
            <w:shd w:val="clear" w:color="auto" w:fill="auto"/>
            <w:tcMar>
              <w:top w:w="100" w:type="dxa"/>
              <w:left w:w="100" w:type="dxa"/>
              <w:bottom w:w="100" w:type="dxa"/>
              <w:right w:w="100" w:type="dxa"/>
            </w:tcMar>
          </w:tcPr>
          <w:p w:rsidR="00154824" w:rsidRDefault="00816F13">
            <w:pPr>
              <w:widowControl w:val="0"/>
              <w:spacing w:line="240" w:lineRule="auto"/>
              <w:rPr>
                <w:b/>
                <w:sz w:val="20"/>
                <w:szCs w:val="20"/>
              </w:rPr>
            </w:pPr>
            <w:r>
              <w:rPr>
                <w:b/>
                <w:sz w:val="20"/>
                <w:szCs w:val="20"/>
              </w:rPr>
              <w:t xml:space="preserve">Time </w:t>
            </w:r>
          </w:p>
        </w:tc>
        <w:tc>
          <w:tcPr>
            <w:tcW w:w="8415" w:type="dxa"/>
            <w:shd w:val="clear" w:color="auto" w:fill="auto"/>
            <w:tcMar>
              <w:top w:w="100" w:type="dxa"/>
              <w:left w:w="100" w:type="dxa"/>
              <w:bottom w:w="100" w:type="dxa"/>
              <w:right w:w="100" w:type="dxa"/>
            </w:tcMar>
          </w:tcPr>
          <w:p w:rsidR="00154824" w:rsidRDefault="00816F13">
            <w:pPr>
              <w:widowControl w:val="0"/>
              <w:spacing w:line="240" w:lineRule="auto"/>
              <w:rPr>
                <w:b/>
                <w:sz w:val="20"/>
                <w:szCs w:val="20"/>
              </w:rPr>
            </w:pPr>
            <w:r>
              <w:rPr>
                <w:b/>
                <w:sz w:val="20"/>
                <w:szCs w:val="20"/>
              </w:rPr>
              <w:t xml:space="preserve">Activity </w:t>
            </w:r>
          </w:p>
        </w:tc>
      </w:tr>
      <w:tr w:rsidR="00154824">
        <w:tc>
          <w:tcPr>
            <w:tcW w:w="1125" w:type="dxa"/>
            <w:shd w:val="clear" w:color="auto" w:fill="auto"/>
            <w:tcMar>
              <w:top w:w="100" w:type="dxa"/>
              <w:left w:w="100" w:type="dxa"/>
              <w:bottom w:w="100" w:type="dxa"/>
              <w:right w:w="100" w:type="dxa"/>
            </w:tcMar>
          </w:tcPr>
          <w:p w:rsidR="00154824" w:rsidRDefault="00154824">
            <w:pPr>
              <w:widowControl w:val="0"/>
              <w:spacing w:line="240" w:lineRule="auto"/>
              <w:rPr>
                <w:sz w:val="20"/>
                <w:szCs w:val="20"/>
              </w:rPr>
            </w:pPr>
          </w:p>
        </w:tc>
        <w:tc>
          <w:tcPr>
            <w:tcW w:w="8415" w:type="dxa"/>
            <w:shd w:val="clear" w:color="auto" w:fill="auto"/>
            <w:tcMar>
              <w:top w:w="100" w:type="dxa"/>
              <w:left w:w="100" w:type="dxa"/>
              <w:bottom w:w="100" w:type="dxa"/>
              <w:right w:w="100" w:type="dxa"/>
            </w:tcMar>
          </w:tcPr>
          <w:p w:rsidR="00154824" w:rsidRDefault="00816F13">
            <w:pPr>
              <w:widowControl w:val="0"/>
              <w:spacing w:line="240" w:lineRule="auto"/>
              <w:rPr>
                <w:b/>
                <w:sz w:val="20"/>
                <w:szCs w:val="20"/>
                <w:highlight w:val="yellow"/>
              </w:rPr>
            </w:pPr>
            <w:r>
              <w:rPr>
                <w:b/>
                <w:sz w:val="20"/>
                <w:szCs w:val="20"/>
                <w:highlight w:val="yellow"/>
              </w:rPr>
              <w:t>Introduction</w:t>
            </w:r>
          </w:p>
          <w:p w:rsidR="00154824" w:rsidRDefault="00154824">
            <w:pPr>
              <w:widowControl w:val="0"/>
              <w:spacing w:line="240" w:lineRule="auto"/>
              <w:rPr>
                <w:b/>
                <w:sz w:val="20"/>
                <w:szCs w:val="20"/>
                <w:highlight w:val="yellow"/>
              </w:rPr>
            </w:pPr>
          </w:p>
          <w:p w:rsidR="00154824" w:rsidRDefault="00816F13">
            <w:pPr>
              <w:widowControl w:val="0"/>
              <w:numPr>
                <w:ilvl w:val="0"/>
                <w:numId w:val="9"/>
              </w:numPr>
              <w:spacing w:line="240" w:lineRule="auto"/>
              <w:rPr>
                <w:b/>
                <w:sz w:val="20"/>
                <w:szCs w:val="20"/>
              </w:rPr>
            </w:pPr>
            <w:r>
              <w:rPr>
                <w:b/>
                <w:sz w:val="20"/>
                <w:szCs w:val="20"/>
              </w:rPr>
              <w:t>Why do we have turnout conversations?</w:t>
            </w:r>
          </w:p>
          <w:p w:rsidR="00154824" w:rsidRDefault="00816F13">
            <w:pPr>
              <w:widowControl w:val="0"/>
              <w:numPr>
                <w:ilvl w:val="1"/>
                <w:numId w:val="9"/>
              </w:numPr>
              <w:spacing w:line="240" w:lineRule="auto"/>
              <w:rPr>
                <w:sz w:val="20"/>
                <w:szCs w:val="20"/>
              </w:rPr>
            </w:pPr>
            <w:r>
              <w:rPr>
                <w:sz w:val="20"/>
                <w:szCs w:val="20"/>
              </w:rPr>
              <w:t>When more people support the issues that we care about vote, we win!</w:t>
            </w:r>
          </w:p>
          <w:p w:rsidR="00154824" w:rsidRDefault="00816F13">
            <w:pPr>
              <w:widowControl w:val="0"/>
              <w:numPr>
                <w:ilvl w:val="2"/>
                <w:numId w:val="9"/>
              </w:numPr>
              <w:spacing w:line="240" w:lineRule="auto"/>
              <w:rPr>
                <w:sz w:val="20"/>
                <w:szCs w:val="20"/>
              </w:rPr>
            </w:pPr>
            <w:r>
              <w:rPr>
                <w:sz w:val="20"/>
                <w:szCs w:val="20"/>
              </w:rPr>
              <w:t xml:space="preserve">Many people don’t know basic fundamentals of voting -- such as, where their polling location is, or who the candidates are -- especially in the midterms! </w:t>
            </w:r>
          </w:p>
          <w:p w:rsidR="00154824" w:rsidRDefault="00154824">
            <w:pPr>
              <w:widowControl w:val="0"/>
              <w:spacing w:line="240" w:lineRule="auto"/>
              <w:rPr>
                <w:sz w:val="20"/>
                <w:szCs w:val="20"/>
              </w:rPr>
            </w:pPr>
          </w:p>
          <w:p w:rsidR="00154824" w:rsidRDefault="00816F13">
            <w:pPr>
              <w:widowControl w:val="0"/>
              <w:numPr>
                <w:ilvl w:val="0"/>
                <w:numId w:val="9"/>
              </w:numPr>
              <w:spacing w:line="240" w:lineRule="auto"/>
              <w:rPr>
                <w:b/>
                <w:sz w:val="20"/>
                <w:szCs w:val="20"/>
              </w:rPr>
            </w:pPr>
            <w:r>
              <w:rPr>
                <w:b/>
                <w:sz w:val="20"/>
                <w:szCs w:val="20"/>
              </w:rPr>
              <w:t>Why does it work?</w:t>
            </w:r>
          </w:p>
          <w:p w:rsidR="00154824" w:rsidRDefault="00816F13">
            <w:pPr>
              <w:widowControl w:val="0"/>
              <w:numPr>
                <w:ilvl w:val="1"/>
                <w:numId w:val="9"/>
              </w:numPr>
              <w:spacing w:line="240" w:lineRule="auto"/>
              <w:rPr>
                <w:sz w:val="20"/>
                <w:szCs w:val="20"/>
              </w:rPr>
            </w:pPr>
            <w:r>
              <w:rPr>
                <w:sz w:val="20"/>
                <w:szCs w:val="20"/>
              </w:rPr>
              <w:t>We have turnout conversations to create social pressure and accountability to vote</w:t>
            </w:r>
          </w:p>
          <w:p w:rsidR="00154824" w:rsidRDefault="00816F13">
            <w:pPr>
              <w:widowControl w:val="0"/>
              <w:numPr>
                <w:ilvl w:val="1"/>
                <w:numId w:val="9"/>
              </w:numPr>
              <w:spacing w:line="240" w:lineRule="auto"/>
              <w:rPr>
                <w:sz w:val="20"/>
                <w:szCs w:val="20"/>
              </w:rPr>
            </w:pPr>
            <w:r>
              <w:rPr>
                <w:sz w:val="20"/>
                <w:szCs w:val="20"/>
              </w:rPr>
              <w:t>We want to create a norm around voting during the conversation</w:t>
            </w:r>
          </w:p>
          <w:p w:rsidR="00154824" w:rsidRDefault="00816F13">
            <w:pPr>
              <w:widowControl w:val="0"/>
              <w:numPr>
                <w:ilvl w:val="1"/>
                <w:numId w:val="9"/>
              </w:numPr>
              <w:spacing w:line="240" w:lineRule="auto"/>
              <w:rPr>
                <w:sz w:val="20"/>
                <w:szCs w:val="20"/>
              </w:rPr>
            </w:pPr>
            <w:r>
              <w:rPr>
                <w:sz w:val="20"/>
                <w:szCs w:val="20"/>
              </w:rPr>
              <w:t>Accountability, and commitment, to vote on the part of a voter increases the likelihood that they will vote (as evidenced by the previous example)</w:t>
            </w:r>
          </w:p>
          <w:p w:rsidR="00154824" w:rsidRDefault="00154824">
            <w:pPr>
              <w:widowControl w:val="0"/>
              <w:spacing w:line="240" w:lineRule="auto"/>
              <w:rPr>
                <w:b/>
                <w:sz w:val="20"/>
                <w:szCs w:val="20"/>
                <w:highlight w:val="yellow"/>
              </w:rPr>
            </w:pPr>
          </w:p>
          <w:p w:rsidR="00154824" w:rsidRDefault="00816F13">
            <w:pPr>
              <w:widowControl w:val="0"/>
              <w:spacing w:line="240" w:lineRule="auto"/>
              <w:rPr>
                <w:b/>
                <w:sz w:val="20"/>
                <w:szCs w:val="20"/>
                <w:highlight w:val="yellow"/>
              </w:rPr>
            </w:pPr>
            <w:r>
              <w:rPr>
                <w:b/>
                <w:sz w:val="20"/>
                <w:szCs w:val="20"/>
                <w:highlight w:val="yellow"/>
              </w:rPr>
              <w:t>Key Concept 1: Universe to focus on</w:t>
            </w:r>
          </w:p>
          <w:p w:rsidR="00154824" w:rsidRDefault="00154824">
            <w:pPr>
              <w:widowControl w:val="0"/>
              <w:spacing w:line="240" w:lineRule="auto"/>
              <w:rPr>
                <w:sz w:val="20"/>
                <w:szCs w:val="20"/>
              </w:rPr>
            </w:pPr>
          </w:p>
          <w:p w:rsidR="00154824" w:rsidRDefault="00816F13">
            <w:pPr>
              <w:widowControl w:val="0"/>
              <w:numPr>
                <w:ilvl w:val="0"/>
                <w:numId w:val="9"/>
              </w:numPr>
              <w:spacing w:line="240" w:lineRule="auto"/>
              <w:rPr>
                <w:sz w:val="20"/>
                <w:szCs w:val="20"/>
              </w:rPr>
            </w:pPr>
            <w:r>
              <w:rPr>
                <w:sz w:val="20"/>
                <w:szCs w:val="20"/>
              </w:rPr>
              <w:t>There are many different types of people we can talk to: this model breaks down who we’re talking to for GOTV convos</w:t>
            </w:r>
          </w:p>
          <w:p w:rsidR="00154824" w:rsidRDefault="00154824">
            <w:pPr>
              <w:widowControl w:val="0"/>
              <w:spacing w:line="240" w:lineRule="auto"/>
              <w:ind w:left="720"/>
              <w:rPr>
                <w:sz w:val="20"/>
                <w:szCs w:val="20"/>
              </w:rPr>
            </w:pPr>
          </w:p>
          <w:p w:rsidR="00154824" w:rsidRDefault="00816F13">
            <w:pPr>
              <w:widowControl w:val="0"/>
              <w:numPr>
                <w:ilvl w:val="0"/>
                <w:numId w:val="9"/>
              </w:numPr>
              <w:spacing w:line="240" w:lineRule="auto"/>
              <w:rPr>
                <w:b/>
                <w:sz w:val="20"/>
                <w:szCs w:val="20"/>
              </w:rPr>
            </w:pPr>
            <w:r>
              <w:rPr>
                <w:b/>
                <w:sz w:val="20"/>
                <w:szCs w:val="20"/>
              </w:rPr>
              <w:t>Present turnout universes:</w:t>
            </w:r>
          </w:p>
          <w:p w:rsidR="00154824" w:rsidRDefault="00816F13">
            <w:pPr>
              <w:widowControl w:val="0"/>
              <w:numPr>
                <w:ilvl w:val="1"/>
                <w:numId w:val="9"/>
              </w:numPr>
              <w:spacing w:line="240" w:lineRule="auto"/>
              <w:rPr>
                <w:i/>
                <w:sz w:val="20"/>
                <w:szCs w:val="20"/>
              </w:rPr>
            </w:pPr>
            <w:r>
              <w:rPr>
                <w:i/>
                <w:sz w:val="20"/>
                <w:szCs w:val="20"/>
              </w:rPr>
              <w:t>Support</w:t>
            </w:r>
          </w:p>
          <w:p w:rsidR="00154824" w:rsidRDefault="00816F13">
            <w:pPr>
              <w:widowControl w:val="0"/>
              <w:numPr>
                <w:ilvl w:val="2"/>
                <w:numId w:val="9"/>
              </w:numPr>
              <w:spacing w:line="240" w:lineRule="auto"/>
              <w:rPr>
                <w:sz w:val="20"/>
                <w:szCs w:val="20"/>
              </w:rPr>
            </w:pPr>
            <w:r>
              <w:rPr>
                <w:sz w:val="20"/>
                <w:szCs w:val="20"/>
              </w:rPr>
              <w:t>Low: No chance they’ll support!</w:t>
            </w:r>
          </w:p>
          <w:p w:rsidR="00154824" w:rsidRDefault="00816F13">
            <w:pPr>
              <w:widowControl w:val="0"/>
              <w:numPr>
                <w:ilvl w:val="2"/>
                <w:numId w:val="9"/>
              </w:numPr>
              <w:spacing w:line="240" w:lineRule="auto"/>
              <w:rPr>
                <w:sz w:val="20"/>
                <w:szCs w:val="20"/>
              </w:rPr>
            </w:pPr>
            <w:r>
              <w:rPr>
                <w:sz w:val="20"/>
                <w:szCs w:val="20"/>
              </w:rPr>
              <w:t>Medium: Undecided</w:t>
            </w:r>
          </w:p>
          <w:p w:rsidR="00154824" w:rsidRDefault="00816F13">
            <w:pPr>
              <w:widowControl w:val="0"/>
              <w:numPr>
                <w:ilvl w:val="2"/>
                <w:numId w:val="9"/>
              </w:numPr>
              <w:spacing w:line="240" w:lineRule="auto"/>
              <w:rPr>
                <w:sz w:val="20"/>
                <w:szCs w:val="20"/>
              </w:rPr>
            </w:pPr>
            <w:r>
              <w:rPr>
                <w:sz w:val="20"/>
                <w:szCs w:val="20"/>
              </w:rPr>
              <w:t>High: They’re on your team!</w:t>
            </w:r>
          </w:p>
          <w:p w:rsidR="00154824" w:rsidRDefault="00816F13">
            <w:pPr>
              <w:widowControl w:val="0"/>
              <w:numPr>
                <w:ilvl w:val="1"/>
                <w:numId w:val="9"/>
              </w:numPr>
              <w:spacing w:line="240" w:lineRule="auto"/>
              <w:rPr>
                <w:i/>
                <w:sz w:val="20"/>
                <w:szCs w:val="20"/>
              </w:rPr>
            </w:pPr>
            <w:r>
              <w:rPr>
                <w:i/>
                <w:sz w:val="20"/>
                <w:szCs w:val="20"/>
              </w:rPr>
              <w:t>Turnout</w:t>
            </w:r>
          </w:p>
          <w:p w:rsidR="00154824" w:rsidRDefault="00816F13">
            <w:pPr>
              <w:widowControl w:val="0"/>
              <w:numPr>
                <w:ilvl w:val="2"/>
                <w:numId w:val="9"/>
              </w:numPr>
              <w:spacing w:line="240" w:lineRule="auto"/>
              <w:rPr>
                <w:sz w:val="20"/>
                <w:szCs w:val="20"/>
              </w:rPr>
            </w:pPr>
            <w:r>
              <w:rPr>
                <w:sz w:val="20"/>
                <w:szCs w:val="20"/>
              </w:rPr>
              <w:t>Low: You’d have to drag them to the polls!</w:t>
            </w:r>
          </w:p>
          <w:p w:rsidR="00154824" w:rsidRDefault="00816F13">
            <w:pPr>
              <w:widowControl w:val="0"/>
              <w:numPr>
                <w:ilvl w:val="2"/>
                <w:numId w:val="9"/>
              </w:numPr>
              <w:spacing w:line="240" w:lineRule="auto"/>
              <w:rPr>
                <w:sz w:val="20"/>
                <w:szCs w:val="20"/>
              </w:rPr>
            </w:pPr>
            <w:r>
              <w:rPr>
                <w:sz w:val="20"/>
                <w:szCs w:val="20"/>
              </w:rPr>
              <w:t>Medium: They might turnout. They voted 5 years ago!</w:t>
            </w:r>
          </w:p>
          <w:p w:rsidR="00154824" w:rsidRDefault="00816F13">
            <w:pPr>
              <w:widowControl w:val="0"/>
              <w:numPr>
                <w:ilvl w:val="2"/>
                <w:numId w:val="9"/>
              </w:numPr>
              <w:spacing w:line="240" w:lineRule="auto"/>
              <w:rPr>
                <w:sz w:val="20"/>
                <w:szCs w:val="20"/>
              </w:rPr>
            </w:pPr>
            <w:r>
              <w:rPr>
                <w:sz w:val="20"/>
                <w:szCs w:val="20"/>
              </w:rPr>
              <w:t>High: They always turnout, come hell or high water</w:t>
            </w:r>
          </w:p>
          <w:p w:rsidR="00154824" w:rsidRDefault="00154824">
            <w:pPr>
              <w:widowControl w:val="0"/>
              <w:spacing w:line="240" w:lineRule="auto"/>
              <w:rPr>
                <w:sz w:val="20"/>
                <w:szCs w:val="20"/>
              </w:rPr>
            </w:pPr>
          </w:p>
          <w:p w:rsidR="00154824" w:rsidRDefault="00816F13">
            <w:pPr>
              <w:widowControl w:val="0"/>
              <w:numPr>
                <w:ilvl w:val="0"/>
                <w:numId w:val="2"/>
              </w:numPr>
              <w:spacing w:line="240" w:lineRule="auto"/>
              <w:rPr>
                <w:sz w:val="20"/>
                <w:szCs w:val="20"/>
              </w:rPr>
            </w:pPr>
            <w:r>
              <w:rPr>
                <w:b/>
                <w:sz w:val="20"/>
                <w:szCs w:val="20"/>
              </w:rPr>
              <w:t>Our GOTV audience</w:t>
            </w:r>
            <w:r>
              <w:rPr>
                <w:sz w:val="20"/>
                <w:szCs w:val="20"/>
              </w:rPr>
              <w:t xml:space="preserve">: </w:t>
            </w:r>
            <w:r>
              <w:rPr>
                <w:i/>
                <w:sz w:val="20"/>
                <w:szCs w:val="20"/>
              </w:rPr>
              <w:t>High support and Medium/low turnout</w:t>
            </w:r>
          </w:p>
          <w:p w:rsidR="00154824" w:rsidRDefault="00816F13">
            <w:pPr>
              <w:widowControl w:val="0"/>
              <w:numPr>
                <w:ilvl w:val="1"/>
                <w:numId w:val="2"/>
              </w:numPr>
              <w:spacing w:line="240" w:lineRule="auto"/>
              <w:rPr>
                <w:sz w:val="20"/>
                <w:szCs w:val="20"/>
              </w:rPr>
            </w:pPr>
            <w:r>
              <w:rPr>
                <w:i/>
                <w:sz w:val="20"/>
                <w:szCs w:val="20"/>
              </w:rPr>
              <w:t>Sporadic voter</w:t>
            </w:r>
          </w:p>
          <w:p w:rsidR="00154824" w:rsidRDefault="00816F13">
            <w:pPr>
              <w:widowControl w:val="0"/>
              <w:numPr>
                <w:ilvl w:val="2"/>
                <w:numId w:val="2"/>
              </w:numPr>
              <w:spacing w:line="240" w:lineRule="auto"/>
              <w:rPr>
                <w:sz w:val="20"/>
                <w:szCs w:val="20"/>
              </w:rPr>
            </w:pPr>
            <w:r>
              <w:rPr>
                <w:sz w:val="20"/>
                <w:szCs w:val="20"/>
              </w:rPr>
              <w:t>For purposes of this training, we’ll be talking about what we call sporadic voters. These are voters that may have only voted in 0-3 or the past 5 elections, or only vote for president, etc…</w:t>
            </w:r>
          </w:p>
          <w:p w:rsidR="00154824" w:rsidRDefault="00816F13">
            <w:pPr>
              <w:widowControl w:val="0"/>
              <w:numPr>
                <w:ilvl w:val="2"/>
                <w:numId w:val="2"/>
              </w:numPr>
              <w:spacing w:line="240" w:lineRule="auto"/>
              <w:rPr>
                <w:sz w:val="20"/>
                <w:szCs w:val="20"/>
              </w:rPr>
            </w:pPr>
            <w:r>
              <w:rPr>
                <w:sz w:val="20"/>
                <w:szCs w:val="20"/>
              </w:rPr>
              <w:t>On our list of people to talk to, we don’t want to spend time on people who support us AND have a high propensity to vote—these folks don’t need us to talk to them!</w:t>
            </w:r>
          </w:p>
          <w:p w:rsidR="00154824" w:rsidRDefault="00816F13">
            <w:pPr>
              <w:widowControl w:val="0"/>
              <w:numPr>
                <w:ilvl w:val="2"/>
                <w:numId w:val="2"/>
              </w:numPr>
              <w:spacing w:line="240" w:lineRule="auto"/>
              <w:rPr>
                <w:sz w:val="20"/>
                <w:szCs w:val="20"/>
              </w:rPr>
            </w:pPr>
            <w:r>
              <w:rPr>
                <w:sz w:val="20"/>
                <w:szCs w:val="20"/>
              </w:rPr>
              <w:t xml:space="preserve">Additionally, these conversations are different from persuasion </w:t>
            </w:r>
            <w:r>
              <w:rPr>
                <w:sz w:val="20"/>
                <w:szCs w:val="20"/>
              </w:rPr>
              <w:lastRenderedPageBreak/>
              <w:t>conversations.</w:t>
            </w:r>
          </w:p>
          <w:p w:rsidR="00154824" w:rsidRDefault="00154824">
            <w:pPr>
              <w:widowControl w:val="0"/>
              <w:spacing w:line="240" w:lineRule="auto"/>
              <w:rPr>
                <w:sz w:val="20"/>
                <w:szCs w:val="20"/>
              </w:rPr>
            </w:pPr>
          </w:p>
          <w:p w:rsidR="00154824" w:rsidRDefault="00816F13">
            <w:pPr>
              <w:widowControl w:val="0"/>
              <w:numPr>
                <w:ilvl w:val="0"/>
                <w:numId w:val="8"/>
              </w:numPr>
              <w:spacing w:line="240" w:lineRule="auto"/>
              <w:rPr>
                <w:b/>
                <w:sz w:val="20"/>
                <w:szCs w:val="20"/>
              </w:rPr>
            </w:pPr>
            <w:r>
              <w:rPr>
                <w:b/>
                <w:sz w:val="20"/>
                <w:szCs w:val="20"/>
              </w:rPr>
              <w:t>EXAMPLE</w:t>
            </w:r>
          </w:p>
          <w:p w:rsidR="00154824" w:rsidRDefault="00816F13">
            <w:pPr>
              <w:widowControl w:val="0"/>
              <w:numPr>
                <w:ilvl w:val="1"/>
                <w:numId w:val="8"/>
              </w:numPr>
              <w:spacing w:line="240" w:lineRule="auto"/>
              <w:rPr>
                <w:b/>
                <w:sz w:val="20"/>
                <w:szCs w:val="20"/>
              </w:rPr>
            </w:pPr>
            <w:r>
              <w:rPr>
                <w:sz w:val="20"/>
                <w:szCs w:val="20"/>
              </w:rPr>
              <w:t>Illustrates a couple of things:</w:t>
            </w:r>
          </w:p>
          <w:p w:rsidR="00154824" w:rsidRDefault="00816F13">
            <w:pPr>
              <w:widowControl w:val="0"/>
              <w:numPr>
                <w:ilvl w:val="2"/>
                <w:numId w:val="8"/>
              </w:numPr>
              <w:spacing w:line="240" w:lineRule="auto"/>
              <w:rPr>
                <w:b/>
                <w:sz w:val="20"/>
                <w:szCs w:val="20"/>
              </w:rPr>
            </w:pPr>
            <w:r>
              <w:rPr>
                <w:i/>
                <w:sz w:val="20"/>
                <w:szCs w:val="20"/>
              </w:rPr>
              <w:t>One</w:t>
            </w:r>
            <w:r>
              <w:rPr>
                <w:sz w:val="20"/>
                <w:szCs w:val="20"/>
              </w:rPr>
              <w:t>: In person conversations, i.e. through door-to-door canvassing are more effective than phone calls (although phone calls still matter!)</w:t>
            </w:r>
          </w:p>
          <w:p w:rsidR="00154824" w:rsidRDefault="00816F13">
            <w:pPr>
              <w:widowControl w:val="0"/>
              <w:numPr>
                <w:ilvl w:val="2"/>
                <w:numId w:val="8"/>
              </w:numPr>
              <w:spacing w:line="240" w:lineRule="auto"/>
              <w:rPr>
                <w:b/>
                <w:sz w:val="20"/>
                <w:szCs w:val="20"/>
              </w:rPr>
            </w:pPr>
            <w:r>
              <w:rPr>
                <w:i/>
                <w:sz w:val="20"/>
                <w:szCs w:val="20"/>
              </w:rPr>
              <w:t>Two</w:t>
            </w:r>
            <w:r>
              <w:rPr>
                <w:sz w:val="20"/>
                <w:szCs w:val="20"/>
              </w:rPr>
              <w:t>: that a combination of door knocks and phone calls can lead a sporadic voter to have an increased likelihood to turnout by 5.1%</w:t>
            </w:r>
          </w:p>
          <w:p w:rsidR="00154824" w:rsidRDefault="00816F13">
            <w:pPr>
              <w:widowControl w:val="0"/>
              <w:numPr>
                <w:ilvl w:val="2"/>
                <w:numId w:val="8"/>
              </w:numPr>
              <w:spacing w:line="240" w:lineRule="auto"/>
              <w:rPr>
                <w:b/>
                <w:sz w:val="20"/>
                <w:szCs w:val="20"/>
              </w:rPr>
            </w:pPr>
            <w:r>
              <w:rPr>
                <w:i/>
                <w:sz w:val="20"/>
                <w:szCs w:val="20"/>
              </w:rPr>
              <w:t>Three</w:t>
            </w:r>
            <w:r>
              <w:rPr>
                <w:sz w:val="20"/>
                <w:szCs w:val="20"/>
              </w:rPr>
              <w:t>: that the less sporadic a voter is, the more ineffective the impact of a GOTV conversation is</w:t>
            </w:r>
          </w:p>
          <w:p w:rsidR="00154824" w:rsidRDefault="00154824">
            <w:pPr>
              <w:widowControl w:val="0"/>
              <w:spacing w:line="240" w:lineRule="auto"/>
              <w:rPr>
                <w:sz w:val="20"/>
                <w:szCs w:val="20"/>
              </w:rPr>
            </w:pPr>
          </w:p>
        </w:tc>
      </w:tr>
      <w:tr w:rsidR="00154824">
        <w:tc>
          <w:tcPr>
            <w:tcW w:w="1125" w:type="dxa"/>
            <w:shd w:val="clear" w:color="auto" w:fill="auto"/>
            <w:tcMar>
              <w:top w:w="100" w:type="dxa"/>
              <w:left w:w="100" w:type="dxa"/>
              <w:bottom w:w="100" w:type="dxa"/>
              <w:right w:w="100" w:type="dxa"/>
            </w:tcMar>
          </w:tcPr>
          <w:p w:rsidR="00154824" w:rsidRDefault="00154824">
            <w:pPr>
              <w:widowControl w:val="0"/>
              <w:spacing w:line="240" w:lineRule="auto"/>
              <w:rPr>
                <w:sz w:val="20"/>
                <w:szCs w:val="20"/>
              </w:rPr>
            </w:pPr>
          </w:p>
        </w:tc>
        <w:tc>
          <w:tcPr>
            <w:tcW w:w="8415" w:type="dxa"/>
            <w:shd w:val="clear" w:color="auto" w:fill="auto"/>
            <w:tcMar>
              <w:top w:w="100" w:type="dxa"/>
              <w:left w:w="100" w:type="dxa"/>
              <w:bottom w:w="100" w:type="dxa"/>
              <w:right w:w="100" w:type="dxa"/>
            </w:tcMar>
          </w:tcPr>
          <w:p w:rsidR="00154824" w:rsidRDefault="00816F13">
            <w:pPr>
              <w:widowControl w:val="0"/>
              <w:spacing w:line="240" w:lineRule="auto"/>
              <w:rPr>
                <w:sz w:val="20"/>
                <w:szCs w:val="20"/>
                <w:highlight w:val="yellow"/>
              </w:rPr>
            </w:pPr>
            <w:r>
              <w:rPr>
                <w:b/>
                <w:sz w:val="20"/>
                <w:szCs w:val="20"/>
                <w:highlight w:val="yellow"/>
              </w:rPr>
              <w:t>Key Concept 2: Elements of GOTV Conversation</w:t>
            </w:r>
          </w:p>
          <w:p w:rsidR="00154824" w:rsidRDefault="00154824">
            <w:pPr>
              <w:widowControl w:val="0"/>
              <w:spacing w:line="240" w:lineRule="auto"/>
              <w:rPr>
                <w:sz w:val="20"/>
                <w:szCs w:val="20"/>
              </w:rPr>
            </w:pPr>
          </w:p>
          <w:p w:rsidR="00154824" w:rsidRDefault="00816F13">
            <w:pPr>
              <w:widowControl w:val="0"/>
              <w:numPr>
                <w:ilvl w:val="0"/>
                <w:numId w:val="9"/>
              </w:numPr>
              <w:spacing w:line="240" w:lineRule="auto"/>
              <w:rPr>
                <w:b/>
                <w:sz w:val="20"/>
                <w:szCs w:val="20"/>
              </w:rPr>
            </w:pPr>
            <w:r>
              <w:rPr>
                <w:b/>
                <w:sz w:val="20"/>
                <w:szCs w:val="20"/>
              </w:rPr>
              <w:t>Get a commitment to vote</w:t>
            </w:r>
          </w:p>
          <w:p w:rsidR="00154824" w:rsidRDefault="00816F13">
            <w:pPr>
              <w:widowControl w:val="0"/>
              <w:numPr>
                <w:ilvl w:val="1"/>
                <w:numId w:val="9"/>
              </w:numPr>
              <w:spacing w:line="240" w:lineRule="auto"/>
              <w:rPr>
                <w:sz w:val="20"/>
                <w:szCs w:val="20"/>
              </w:rPr>
            </w:pPr>
            <w:r>
              <w:rPr>
                <w:sz w:val="20"/>
                <w:szCs w:val="20"/>
              </w:rPr>
              <w:t>Voters who verbally commit to vote or sign a commitment to vote are more likely to turnout than those don’t intentionally do so</w:t>
            </w:r>
          </w:p>
          <w:p w:rsidR="00154824" w:rsidRDefault="00154824">
            <w:pPr>
              <w:widowControl w:val="0"/>
              <w:spacing w:line="240" w:lineRule="auto"/>
              <w:rPr>
                <w:sz w:val="20"/>
                <w:szCs w:val="20"/>
              </w:rPr>
            </w:pPr>
          </w:p>
          <w:p w:rsidR="00154824" w:rsidRDefault="00816F13">
            <w:pPr>
              <w:widowControl w:val="0"/>
              <w:numPr>
                <w:ilvl w:val="0"/>
                <w:numId w:val="9"/>
              </w:numPr>
              <w:spacing w:line="240" w:lineRule="auto"/>
              <w:rPr>
                <w:b/>
                <w:sz w:val="20"/>
                <w:szCs w:val="20"/>
              </w:rPr>
            </w:pPr>
            <w:r>
              <w:rPr>
                <w:b/>
                <w:sz w:val="20"/>
                <w:szCs w:val="20"/>
              </w:rPr>
              <w:t>Make a plan to vote</w:t>
            </w:r>
          </w:p>
          <w:p w:rsidR="00154824" w:rsidRDefault="00816F13">
            <w:pPr>
              <w:widowControl w:val="0"/>
              <w:numPr>
                <w:ilvl w:val="1"/>
                <w:numId w:val="9"/>
              </w:numPr>
              <w:spacing w:line="240" w:lineRule="auto"/>
              <w:rPr>
                <w:sz w:val="20"/>
                <w:szCs w:val="20"/>
              </w:rPr>
            </w:pPr>
            <w:r>
              <w:rPr>
                <w:sz w:val="20"/>
                <w:szCs w:val="20"/>
              </w:rPr>
              <w:t>The goal during these conversations is to cut past the “fast thinking” a voter will have in this conversation</w:t>
            </w:r>
          </w:p>
          <w:p w:rsidR="00154824" w:rsidRDefault="00816F13">
            <w:pPr>
              <w:widowControl w:val="0"/>
              <w:numPr>
                <w:ilvl w:val="1"/>
                <w:numId w:val="9"/>
              </w:numPr>
              <w:spacing w:line="240" w:lineRule="auto"/>
              <w:rPr>
                <w:sz w:val="20"/>
                <w:szCs w:val="20"/>
              </w:rPr>
            </w:pPr>
            <w:r>
              <w:rPr>
                <w:sz w:val="20"/>
                <w:szCs w:val="20"/>
              </w:rPr>
              <w:t>Move past yes/no questions</w:t>
            </w:r>
          </w:p>
          <w:p w:rsidR="00154824" w:rsidRDefault="00816F13">
            <w:pPr>
              <w:widowControl w:val="0"/>
              <w:numPr>
                <w:ilvl w:val="1"/>
                <w:numId w:val="9"/>
              </w:numPr>
              <w:spacing w:line="240" w:lineRule="auto"/>
              <w:rPr>
                <w:sz w:val="20"/>
                <w:szCs w:val="20"/>
              </w:rPr>
            </w:pPr>
            <w:r>
              <w:rPr>
                <w:sz w:val="20"/>
                <w:szCs w:val="20"/>
              </w:rPr>
              <w:t xml:space="preserve">Literature, a reminder, or asking, “Are you going to vote?” </w:t>
            </w:r>
            <w:r>
              <w:rPr>
                <w:b/>
                <w:i/>
                <w:sz w:val="20"/>
                <w:szCs w:val="20"/>
              </w:rPr>
              <w:t>IS NOT ENOUGH and is not effective</w:t>
            </w:r>
          </w:p>
          <w:p w:rsidR="00154824" w:rsidRDefault="00816F13">
            <w:pPr>
              <w:widowControl w:val="0"/>
              <w:numPr>
                <w:ilvl w:val="1"/>
                <w:numId w:val="9"/>
              </w:numPr>
              <w:spacing w:line="240" w:lineRule="auto"/>
              <w:rPr>
                <w:sz w:val="20"/>
                <w:szCs w:val="20"/>
              </w:rPr>
            </w:pPr>
            <w:r>
              <w:rPr>
                <w:sz w:val="20"/>
                <w:szCs w:val="20"/>
              </w:rPr>
              <w:t>People will say “yes I will vote,” without thinking about a plan to intentionally do so—so we need to continue to push voters to move beyond the initial response and make a plan</w:t>
            </w:r>
          </w:p>
          <w:p w:rsidR="00154824" w:rsidRDefault="00154824">
            <w:pPr>
              <w:widowControl w:val="0"/>
              <w:spacing w:line="240" w:lineRule="auto"/>
              <w:rPr>
                <w:sz w:val="20"/>
                <w:szCs w:val="20"/>
              </w:rPr>
            </w:pPr>
          </w:p>
          <w:p w:rsidR="00154824" w:rsidRDefault="00816F13">
            <w:pPr>
              <w:widowControl w:val="0"/>
              <w:spacing w:line="240" w:lineRule="auto"/>
              <w:rPr>
                <w:sz w:val="20"/>
                <w:szCs w:val="20"/>
              </w:rPr>
            </w:pPr>
            <w:r>
              <w:rPr>
                <w:i/>
                <w:sz w:val="20"/>
                <w:szCs w:val="20"/>
              </w:rPr>
              <w:t xml:space="preserve">*Note*- </w:t>
            </w:r>
            <w:r>
              <w:rPr>
                <w:sz w:val="20"/>
                <w:szCs w:val="20"/>
              </w:rPr>
              <w:t>If nothing else, you should walk away from this training understanding that GOTV conversations are a skill! They might be tougher than simply giving someone a piece of paper, might feel a little uncomfortable—but they are more effective.</w:t>
            </w:r>
          </w:p>
          <w:p w:rsidR="00154824" w:rsidRDefault="00154824">
            <w:pPr>
              <w:widowControl w:val="0"/>
              <w:spacing w:line="240" w:lineRule="auto"/>
              <w:rPr>
                <w:sz w:val="20"/>
                <w:szCs w:val="20"/>
              </w:rPr>
            </w:pPr>
          </w:p>
        </w:tc>
      </w:tr>
      <w:tr w:rsidR="00154824">
        <w:tc>
          <w:tcPr>
            <w:tcW w:w="1125" w:type="dxa"/>
            <w:shd w:val="clear" w:color="auto" w:fill="auto"/>
            <w:tcMar>
              <w:top w:w="100" w:type="dxa"/>
              <w:left w:w="100" w:type="dxa"/>
              <w:bottom w:w="100" w:type="dxa"/>
              <w:right w:w="100" w:type="dxa"/>
            </w:tcMar>
          </w:tcPr>
          <w:p w:rsidR="00154824" w:rsidRDefault="00154824">
            <w:pPr>
              <w:widowControl w:val="0"/>
              <w:spacing w:line="240" w:lineRule="auto"/>
              <w:rPr>
                <w:sz w:val="20"/>
                <w:szCs w:val="20"/>
              </w:rPr>
            </w:pPr>
          </w:p>
        </w:tc>
        <w:tc>
          <w:tcPr>
            <w:tcW w:w="8415" w:type="dxa"/>
            <w:shd w:val="clear" w:color="auto" w:fill="auto"/>
            <w:tcMar>
              <w:top w:w="100" w:type="dxa"/>
              <w:left w:w="100" w:type="dxa"/>
              <w:bottom w:w="100" w:type="dxa"/>
              <w:right w:w="100" w:type="dxa"/>
            </w:tcMar>
          </w:tcPr>
          <w:p w:rsidR="00154824" w:rsidRDefault="00816F13">
            <w:pPr>
              <w:widowControl w:val="0"/>
              <w:spacing w:line="240" w:lineRule="auto"/>
              <w:rPr>
                <w:sz w:val="20"/>
                <w:szCs w:val="20"/>
                <w:highlight w:val="yellow"/>
              </w:rPr>
            </w:pPr>
            <w:r>
              <w:rPr>
                <w:b/>
                <w:sz w:val="20"/>
                <w:szCs w:val="20"/>
                <w:highlight w:val="yellow"/>
              </w:rPr>
              <w:t>Key Concept 3: GOTV CONVERSATION FRAMEWORK</w:t>
            </w:r>
          </w:p>
          <w:p w:rsidR="00154824" w:rsidRDefault="00154824">
            <w:pPr>
              <w:widowControl w:val="0"/>
              <w:spacing w:line="240" w:lineRule="auto"/>
              <w:rPr>
                <w:sz w:val="20"/>
                <w:szCs w:val="20"/>
              </w:rPr>
            </w:pPr>
          </w:p>
          <w:p w:rsidR="00154824" w:rsidRDefault="00816F13">
            <w:pPr>
              <w:widowControl w:val="0"/>
              <w:numPr>
                <w:ilvl w:val="0"/>
                <w:numId w:val="6"/>
              </w:numPr>
              <w:pBdr>
                <w:top w:val="nil"/>
                <w:left w:val="nil"/>
                <w:bottom w:val="nil"/>
                <w:right w:val="nil"/>
                <w:between w:val="nil"/>
              </w:pBdr>
              <w:spacing w:line="240" w:lineRule="auto"/>
              <w:rPr>
                <w:color w:val="000000"/>
                <w:sz w:val="20"/>
                <w:szCs w:val="20"/>
              </w:rPr>
            </w:pPr>
            <w:r>
              <w:rPr>
                <w:sz w:val="20"/>
                <w:szCs w:val="20"/>
              </w:rPr>
              <w:t>A couple of notes before we dive in:</w:t>
            </w:r>
          </w:p>
          <w:p w:rsidR="00154824" w:rsidRDefault="00816F13">
            <w:pPr>
              <w:widowControl w:val="0"/>
              <w:numPr>
                <w:ilvl w:val="1"/>
                <w:numId w:val="6"/>
              </w:numPr>
              <w:pBdr>
                <w:top w:val="nil"/>
                <w:left w:val="nil"/>
                <w:bottom w:val="nil"/>
                <w:right w:val="nil"/>
                <w:between w:val="nil"/>
              </w:pBdr>
              <w:spacing w:line="240" w:lineRule="auto"/>
              <w:rPr>
                <w:sz w:val="20"/>
                <w:szCs w:val="20"/>
              </w:rPr>
            </w:pPr>
            <w:r>
              <w:rPr>
                <w:sz w:val="20"/>
                <w:szCs w:val="20"/>
              </w:rPr>
              <w:t>1) voter registration deadlines, poll times, polling locations, etc… all of this is specific to your state and local community. Check-out your state’s Secretary of State office or consult with your local campaign to find this information</w:t>
            </w:r>
          </w:p>
          <w:p w:rsidR="00154824" w:rsidRDefault="00816F13">
            <w:pPr>
              <w:widowControl w:val="0"/>
              <w:numPr>
                <w:ilvl w:val="1"/>
                <w:numId w:val="6"/>
              </w:numPr>
              <w:pBdr>
                <w:top w:val="nil"/>
                <w:left w:val="nil"/>
                <w:bottom w:val="nil"/>
                <w:right w:val="nil"/>
                <w:between w:val="nil"/>
              </w:pBdr>
              <w:spacing w:line="240" w:lineRule="auto"/>
              <w:rPr>
                <w:sz w:val="20"/>
                <w:szCs w:val="20"/>
              </w:rPr>
            </w:pPr>
            <w:r>
              <w:rPr>
                <w:sz w:val="20"/>
                <w:szCs w:val="20"/>
              </w:rPr>
              <w:t>2) This is a framework—you should always depend on the guidance and scripts of your local campaigns</w:t>
            </w:r>
          </w:p>
          <w:p w:rsidR="00154824" w:rsidRDefault="00154824">
            <w:pPr>
              <w:widowControl w:val="0"/>
              <w:spacing w:line="240" w:lineRule="auto"/>
              <w:ind w:left="2160"/>
              <w:rPr>
                <w:sz w:val="20"/>
                <w:szCs w:val="20"/>
              </w:rPr>
            </w:pPr>
          </w:p>
          <w:p w:rsidR="00154824" w:rsidRDefault="00154824">
            <w:pPr>
              <w:widowControl w:val="0"/>
              <w:spacing w:line="240" w:lineRule="auto"/>
              <w:rPr>
                <w:sz w:val="20"/>
                <w:szCs w:val="20"/>
              </w:rPr>
            </w:pPr>
          </w:p>
          <w:p w:rsidR="00154824" w:rsidRDefault="00816F13">
            <w:pPr>
              <w:widowControl w:val="0"/>
              <w:numPr>
                <w:ilvl w:val="0"/>
                <w:numId w:val="6"/>
              </w:numPr>
              <w:spacing w:line="240" w:lineRule="auto"/>
              <w:rPr>
                <w:b/>
                <w:sz w:val="20"/>
                <w:szCs w:val="20"/>
              </w:rPr>
            </w:pPr>
            <w:r>
              <w:rPr>
                <w:b/>
                <w:sz w:val="20"/>
                <w:szCs w:val="20"/>
              </w:rPr>
              <w:t>Step 1: Confirm their support for your cause and remind them of key voting deadlines</w:t>
            </w:r>
          </w:p>
          <w:p w:rsidR="00154824" w:rsidRDefault="00816F13">
            <w:pPr>
              <w:widowControl w:val="0"/>
              <w:numPr>
                <w:ilvl w:val="1"/>
                <w:numId w:val="6"/>
              </w:numPr>
              <w:spacing w:line="240" w:lineRule="auto"/>
              <w:rPr>
                <w:sz w:val="20"/>
                <w:szCs w:val="20"/>
              </w:rPr>
            </w:pPr>
            <w:r>
              <w:rPr>
                <w:sz w:val="20"/>
                <w:szCs w:val="20"/>
              </w:rPr>
              <w:t>The first step is simply to confirm their support for your candidate or cause. You’ll probably be pleasantly surprised to find how good your local campaign’s data team is!</w:t>
            </w:r>
          </w:p>
          <w:p w:rsidR="00154824" w:rsidRDefault="00816F13">
            <w:pPr>
              <w:widowControl w:val="0"/>
              <w:numPr>
                <w:ilvl w:val="2"/>
                <w:numId w:val="6"/>
              </w:numPr>
              <w:spacing w:line="240" w:lineRule="auto"/>
              <w:rPr>
                <w:sz w:val="20"/>
                <w:szCs w:val="20"/>
              </w:rPr>
            </w:pPr>
            <w:r>
              <w:rPr>
                <w:sz w:val="20"/>
                <w:szCs w:val="20"/>
              </w:rPr>
              <w:t>If they’re a supporter—continue with a GOTV conversation</w:t>
            </w:r>
          </w:p>
          <w:p w:rsidR="00154824" w:rsidRDefault="00154824">
            <w:pPr>
              <w:widowControl w:val="0"/>
              <w:numPr>
                <w:ilvl w:val="2"/>
                <w:numId w:val="6"/>
              </w:numPr>
              <w:spacing w:line="240" w:lineRule="auto"/>
              <w:rPr>
                <w:sz w:val="20"/>
                <w:szCs w:val="20"/>
              </w:rPr>
            </w:pPr>
          </w:p>
          <w:p w:rsidR="00154824" w:rsidRDefault="00816F13">
            <w:pPr>
              <w:widowControl w:val="0"/>
              <w:numPr>
                <w:ilvl w:val="2"/>
                <w:numId w:val="6"/>
              </w:numPr>
              <w:spacing w:line="240" w:lineRule="auto"/>
              <w:rPr>
                <w:sz w:val="20"/>
                <w:szCs w:val="20"/>
              </w:rPr>
            </w:pPr>
            <w:r>
              <w:rPr>
                <w:sz w:val="20"/>
                <w:szCs w:val="20"/>
              </w:rPr>
              <w:t>If they’re not a supporter—simply say thank you and move on!</w:t>
            </w:r>
          </w:p>
          <w:p w:rsidR="00154824" w:rsidRDefault="00816F13">
            <w:pPr>
              <w:widowControl w:val="0"/>
              <w:numPr>
                <w:ilvl w:val="2"/>
                <w:numId w:val="6"/>
              </w:numPr>
              <w:spacing w:line="240" w:lineRule="auto"/>
              <w:rPr>
                <w:sz w:val="20"/>
                <w:szCs w:val="20"/>
              </w:rPr>
            </w:pPr>
            <w:r>
              <w:rPr>
                <w:sz w:val="20"/>
                <w:szCs w:val="20"/>
              </w:rPr>
              <w:t xml:space="preserve">If they’re undecided—you may want to have a persuasive conversation, but you may want to move more quickly to be able to </w:t>
            </w:r>
            <w:r>
              <w:rPr>
                <w:sz w:val="20"/>
                <w:szCs w:val="20"/>
              </w:rPr>
              <w:lastRenderedPageBreak/>
              <w:t xml:space="preserve">talk to more people. You should follow the guidance from your local campaign. </w:t>
            </w:r>
          </w:p>
          <w:p w:rsidR="00154824" w:rsidRDefault="00816F13">
            <w:pPr>
              <w:widowControl w:val="0"/>
              <w:numPr>
                <w:ilvl w:val="0"/>
                <w:numId w:val="1"/>
              </w:numPr>
              <w:spacing w:line="240" w:lineRule="auto"/>
              <w:rPr>
                <w:b/>
                <w:sz w:val="20"/>
                <w:szCs w:val="20"/>
              </w:rPr>
            </w:pPr>
            <w:r>
              <w:rPr>
                <w:b/>
                <w:sz w:val="20"/>
                <w:szCs w:val="20"/>
              </w:rPr>
              <w:t>Step 2: Make a plan with the voter!</w:t>
            </w:r>
          </w:p>
          <w:p w:rsidR="00154824" w:rsidRDefault="00816F13">
            <w:pPr>
              <w:widowControl w:val="0"/>
              <w:numPr>
                <w:ilvl w:val="1"/>
                <w:numId w:val="1"/>
              </w:numPr>
              <w:spacing w:line="240" w:lineRule="auto"/>
              <w:rPr>
                <w:sz w:val="20"/>
                <w:szCs w:val="20"/>
              </w:rPr>
            </w:pPr>
            <w:r>
              <w:rPr>
                <w:sz w:val="20"/>
                <w:szCs w:val="20"/>
              </w:rPr>
              <w:t xml:space="preserve">This is where you, the canvasser or caller, are cutting past </w:t>
            </w:r>
            <w:r>
              <w:rPr>
                <w:i/>
                <w:sz w:val="20"/>
                <w:szCs w:val="20"/>
              </w:rPr>
              <w:t xml:space="preserve">“fast thinking” </w:t>
            </w:r>
            <w:r>
              <w:rPr>
                <w:sz w:val="20"/>
                <w:szCs w:val="20"/>
              </w:rPr>
              <w:t>and past “yes/no” questions</w:t>
            </w:r>
          </w:p>
          <w:p w:rsidR="00154824" w:rsidRDefault="00816F13">
            <w:pPr>
              <w:widowControl w:val="0"/>
              <w:numPr>
                <w:ilvl w:val="1"/>
                <w:numId w:val="1"/>
              </w:numPr>
              <w:spacing w:line="240" w:lineRule="auto"/>
              <w:rPr>
                <w:sz w:val="20"/>
                <w:szCs w:val="20"/>
              </w:rPr>
            </w:pPr>
            <w:r>
              <w:rPr>
                <w:sz w:val="20"/>
                <w:szCs w:val="20"/>
              </w:rPr>
              <w:t>Even if someone says, “yes, I’ll vote,” or “I know where to go,” you should continue to ask prompt questions that get a voter to think about when/how/where they’ll vote</w:t>
            </w:r>
          </w:p>
          <w:p w:rsidR="00154824" w:rsidRDefault="00816F13">
            <w:pPr>
              <w:widowControl w:val="0"/>
              <w:numPr>
                <w:ilvl w:val="1"/>
                <w:numId w:val="1"/>
              </w:numPr>
              <w:spacing w:line="240" w:lineRule="auto"/>
              <w:rPr>
                <w:sz w:val="20"/>
                <w:szCs w:val="20"/>
              </w:rPr>
            </w:pPr>
            <w:r>
              <w:rPr>
                <w:sz w:val="20"/>
                <w:szCs w:val="20"/>
              </w:rPr>
              <w:t>Examples:</w:t>
            </w:r>
          </w:p>
          <w:p w:rsidR="00154824" w:rsidRDefault="00816F13">
            <w:pPr>
              <w:widowControl w:val="0"/>
              <w:numPr>
                <w:ilvl w:val="2"/>
                <w:numId w:val="1"/>
              </w:numPr>
              <w:spacing w:line="240" w:lineRule="auto"/>
              <w:rPr>
                <w:i/>
                <w:sz w:val="20"/>
                <w:szCs w:val="20"/>
              </w:rPr>
            </w:pPr>
            <w:r>
              <w:rPr>
                <w:i/>
                <w:sz w:val="20"/>
                <w:szCs w:val="20"/>
              </w:rPr>
              <w:t>What day will you vote?</w:t>
            </w:r>
          </w:p>
          <w:p w:rsidR="00154824" w:rsidRDefault="00816F13">
            <w:pPr>
              <w:widowControl w:val="0"/>
              <w:numPr>
                <w:ilvl w:val="2"/>
                <w:numId w:val="1"/>
              </w:numPr>
              <w:spacing w:line="240" w:lineRule="auto"/>
              <w:rPr>
                <w:i/>
                <w:sz w:val="20"/>
                <w:szCs w:val="20"/>
              </w:rPr>
            </w:pPr>
            <w:r>
              <w:rPr>
                <w:i/>
                <w:sz w:val="20"/>
                <w:szCs w:val="20"/>
              </w:rPr>
              <w:t>How are you getting to your polling place?</w:t>
            </w:r>
          </w:p>
          <w:p w:rsidR="00154824" w:rsidRDefault="00816F13">
            <w:pPr>
              <w:widowControl w:val="0"/>
              <w:numPr>
                <w:ilvl w:val="2"/>
                <w:numId w:val="1"/>
              </w:numPr>
              <w:spacing w:line="240" w:lineRule="auto"/>
              <w:rPr>
                <w:i/>
                <w:sz w:val="20"/>
                <w:szCs w:val="20"/>
              </w:rPr>
            </w:pPr>
            <w:r>
              <w:rPr>
                <w:i/>
                <w:sz w:val="20"/>
                <w:szCs w:val="20"/>
              </w:rPr>
              <w:t>What time of day will you vote?</w:t>
            </w:r>
          </w:p>
          <w:p w:rsidR="00154824" w:rsidRDefault="00816F13">
            <w:pPr>
              <w:widowControl w:val="0"/>
              <w:numPr>
                <w:ilvl w:val="2"/>
                <w:numId w:val="1"/>
              </w:numPr>
              <w:spacing w:line="240" w:lineRule="auto"/>
              <w:rPr>
                <w:i/>
                <w:sz w:val="20"/>
                <w:szCs w:val="20"/>
              </w:rPr>
            </w:pPr>
            <w:r>
              <w:rPr>
                <w:i/>
                <w:sz w:val="20"/>
                <w:szCs w:val="20"/>
              </w:rPr>
              <w:t>Are you going with someone?</w:t>
            </w:r>
          </w:p>
          <w:p w:rsidR="00154824" w:rsidRDefault="00816F13">
            <w:pPr>
              <w:widowControl w:val="0"/>
              <w:numPr>
                <w:ilvl w:val="1"/>
                <w:numId w:val="1"/>
              </w:numPr>
              <w:spacing w:line="240" w:lineRule="auto"/>
              <w:rPr>
                <w:sz w:val="20"/>
                <w:szCs w:val="20"/>
              </w:rPr>
            </w:pPr>
            <w:r>
              <w:rPr>
                <w:sz w:val="20"/>
                <w:szCs w:val="20"/>
              </w:rPr>
              <w:t>It can feel awkward! But it’s very important because it can increase a person’s turnout by a lot!</w:t>
            </w:r>
          </w:p>
          <w:p w:rsidR="00154824" w:rsidRDefault="00154824">
            <w:pPr>
              <w:widowControl w:val="0"/>
              <w:spacing w:line="240" w:lineRule="auto"/>
              <w:ind w:left="1440"/>
              <w:rPr>
                <w:sz w:val="20"/>
                <w:szCs w:val="20"/>
              </w:rPr>
            </w:pPr>
          </w:p>
          <w:p w:rsidR="00154824" w:rsidRDefault="00816F13">
            <w:pPr>
              <w:widowControl w:val="0"/>
              <w:numPr>
                <w:ilvl w:val="0"/>
                <w:numId w:val="3"/>
              </w:numPr>
              <w:spacing w:line="240" w:lineRule="auto"/>
              <w:rPr>
                <w:b/>
                <w:sz w:val="20"/>
                <w:szCs w:val="20"/>
              </w:rPr>
            </w:pPr>
            <w:r>
              <w:rPr>
                <w:b/>
                <w:sz w:val="20"/>
                <w:szCs w:val="20"/>
              </w:rPr>
              <w:t>Step 3: Get a commitment from the voter and ask them to verbalize their reasons</w:t>
            </w:r>
          </w:p>
          <w:p w:rsidR="00154824" w:rsidRDefault="00816F13">
            <w:pPr>
              <w:widowControl w:val="0"/>
              <w:numPr>
                <w:ilvl w:val="1"/>
                <w:numId w:val="3"/>
              </w:numPr>
              <w:pBdr>
                <w:top w:val="nil"/>
                <w:left w:val="nil"/>
                <w:bottom w:val="nil"/>
                <w:right w:val="nil"/>
                <w:between w:val="nil"/>
              </w:pBdr>
              <w:spacing w:line="240" w:lineRule="auto"/>
              <w:rPr>
                <w:color w:val="000000"/>
                <w:sz w:val="20"/>
                <w:szCs w:val="20"/>
              </w:rPr>
            </w:pPr>
            <w:r>
              <w:rPr>
                <w:sz w:val="20"/>
                <w:szCs w:val="20"/>
              </w:rPr>
              <w:t>Use a commit-to-vote card for a written commitment. If you don’t have a way to collect a written commitment, get a verbal commitment to vote!</w:t>
            </w:r>
          </w:p>
          <w:p w:rsidR="00154824" w:rsidRDefault="00816F13">
            <w:pPr>
              <w:widowControl w:val="0"/>
              <w:numPr>
                <w:ilvl w:val="1"/>
                <w:numId w:val="3"/>
              </w:numPr>
              <w:pBdr>
                <w:top w:val="nil"/>
                <w:left w:val="nil"/>
                <w:bottom w:val="nil"/>
                <w:right w:val="nil"/>
                <w:between w:val="nil"/>
              </w:pBdr>
              <w:spacing w:line="240" w:lineRule="auto"/>
              <w:rPr>
                <w:sz w:val="20"/>
                <w:szCs w:val="20"/>
              </w:rPr>
            </w:pPr>
            <w:r>
              <w:rPr>
                <w:sz w:val="20"/>
                <w:szCs w:val="20"/>
              </w:rPr>
              <w:t xml:space="preserve">Ask the voter to verbalize their reasons—this helps, again, to cut past “fast thinking.” </w:t>
            </w:r>
          </w:p>
          <w:p w:rsidR="00154824" w:rsidRDefault="00816F13">
            <w:pPr>
              <w:widowControl w:val="0"/>
              <w:numPr>
                <w:ilvl w:val="1"/>
                <w:numId w:val="3"/>
              </w:numPr>
              <w:pBdr>
                <w:top w:val="nil"/>
                <w:left w:val="nil"/>
                <w:bottom w:val="nil"/>
                <w:right w:val="nil"/>
                <w:between w:val="nil"/>
              </w:pBdr>
              <w:spacing w:line="240" w:lineRule="auto"/>
              <w:rPr>
                <w:sz w:val="20"/>
                <w:szCs w:val="20"/>
              </w:rPr>
            </w:pPr>
            <w:r>
              <w:rPr>
                <w:sz w:val="20"/>
                <w:szCs w:val="20"/>
              </w:rPr>
              <w:t>Voters who self-rationalize their decision are more likely to vote than those who do not.</w:t>
            </w:r>
          </w:p>
          <w:p w:rsidR="00154824" w:rsidRDefault="00154824">
            <w:pPr>
              <w:widowControl w:val="0"/>
              <w:spacing w:line="240" w:lineRule="auto"/>
              <w:rPr>
                <w:sz w:val="20"/>
                <w:szCs w:val="20"/>
              </w:rPr>
            </w:pPr>
          </w:p>
          <w:p w:rsidR="00154824" w:rsidRDefault="00816F13">
            <w:pPr>
              <w:widowControl w:val="0"/>
              <w:numPr>
                <w:ilvl w:val="0"/>
                <w:numId w:val="5"/>
              </w:numPr>
              <w:spacing w:line="240" w:lineRule="auto"/>
              <w:rPr>
                <w:b/>
                <w:sz w:val="20"/>
                <w:szCs w:val="20"/>
              </w:rPr>
            </w:pPr>
            <w:r>
              <w:rPr>
                <w:b/>
                <w:sz w:val="20"/>
                <w:szCs w:val="20"/>
              </w:rPr>
              <w:t>Step 4: Don’t focus on issues or candidates, focus on voting</w:t>
            </w:r>
          </w:p>
          <w:p w:rsidR="00154824" w:rsidRDefault="00816F13">
            <w:pPr>
              <w:widowControl w:val="0"/>
              <w:numPr>
                <w:ilvl w:val="1"/>
                <w:numId w:val="5"/>
              </w:numPr>
              <w:spacing w:line="240" w:lineRule="auto"/>
              <w:rPr>
                <w:sz w:val="20"/>
                <w:szCs w:val="20"/>
              </w:rPr>
            </w:pPr>
            <w:r>
              <w:rPr>
                <w:sz w:val="20"/>
                <w:szCs w:val="20"/>
              </w:rPr>
              <w:t>This seems counterintuitive—but your goal is to increase turnout, not to persuade someone.</w:t>
            </w:r>
          </w:p>
          <w:p w:rsidR="00154824" w:rsidRDefault="00816F13">
            <w:pPr>
              <w:widowControl w:val="0"/>
              <w:numPr>
                <w:ilvl w:val="1"/>
                <w:numId w:val="5"/>
              </w:numPr>
              <w:spacing w:line="240" w:lineRule="auto"/>
              <w:rPr>
                <w:sz w:val="20"/>
                <w:szCs w:val="20"/>
              </w:rPr>
            </w:pPr>
            <w:r>
              <w:rPr>
                <w:sz w:val="20"/>
                <w:szCs w:val="20"/>
              </w:rPr>
              <w:t xml:space="preserve">Studies have found that when issues and candidates are brought into these conversations, </w:t>
            </w:r>
            <w:r>
              <w:rPr>
                <w:b/>
                <w:sz w:val="20"/>
                <w:szCs w:val="20"/>
              </w:rPr>
              <w:t>voters view the conversation not as a reminder to vote, but rather as an attempt to get them to vote in a certain way.</w:t>
            </w:r>
          </w:p>
          <w:p w:rsidR="00154824" w:rsidRDefault="00154824">
            <w:pPr>
              <w:widowControl w:val="0"/>
              <w:pBdr>
                <w:top w:val="nil"/>
                <w:left w:val="nil"/>
                <w:bottom w:val="nil"/>
                <w:right w:val="nil"/>
                <w:between w:val="nil"/>
              </w:pBdr>
              <w:spacing w:line="240" w:lineRule="auto"/>
              <w:rPr>
                <w:sz w:val="20"/>
                <w:szCs w:val="20"/>
              </w:rPr>
            </w:pPr>
          </w:p>
        </w:tc>
      </w:tr>
      <w:tr w:rsidR="00154824">
        <w:tc>
          <w:tcPr>
            <w:tcW w:w="1125" w:type="dxa"/>
            <w:shd w:val="clear" w:color="auto" w:fill="auto"/>
            <w:tcMar>
              <w:top w:w="100" w:type="dxa"/>
              <w:left w:w="100" w:type="dxa"/>
              <w:bottom w:w="100" w:type="dxa"/>
              <w:right w:w="100" w:type="dxa"/>
            </w:tcMar>
          </w:tcPr>
          <w:p w:rsidR="00154824" w:rsidRDefault="00154824">
            <w:pPr>
              <w:widowControl w:val="0"/>
              <w:spacing w:line="240" w:lineRule="auto"/>
              <w:rPr>
                <w:sz w:val="20"/>
                <w:szCs w:val="20"/>
              </w:rPr>
            </w:pPr>
          </w:p>
        </w:tc>
        <w:tc>
          <w:tcPr>
            <w:tcW w:w="8415" w:type="dxa"/>
            <w:shd w:val="clear" w:color="auto" w:fill="auto"/>
            <w:tcMar>
              <w:top w:w="100" w:type="dxa"/>
              <w:left w:w="100" w:type="dxa"/>
              <w:bottom w:w="100" w:type="dxa"/>
              <w:right w:w="100" w:type="dxa"/>
            </w:tcMar>
          </w:tcPr>
          <w:p w:rsidR="00154824" w:rsidRDefault="00816F13">
            <w:pPr>
              <w:widowControl w:val="0"/>
              <w:spacing w:line="240" w:lineRule="auto"/>
              <w:rPr>
                <w:sz w:val="20"/>
                <w:szCs w:val="20"/>
              </w:rPr>
            </w:pPr>
            <w:r>
              <w:rPr>
                <w:sz w:val="20"/>
                <w:szCs w:val="20"/>
              </w:rPr>
              <w:t xml:space="preserve">PRACTICE </w:t>
            </w:r>
          </w:p>
          <w:p w:rsidR="00154824" w:rsidRDefault="00154824">
            <w:pPr>
              <w:widowControl w:val="0"/>
              <w:spacing w:line="240" w:lineRule="auto"/>
              <w:rPr>
                <w:b/>
                <w:sz w:val="20"/>
                <w:szCs w:val="20"/>
              </w:rPr>
            </w:pPr>
          </w:p>
          <w:p w:rsidR="00154824" w:rsidRDefault="00816F13">
            <w:pPr>
              <w:widowControl w:val="0"/>
              <w:numPr>
                <w:ilvl w:val="0"/>
                <w:numId w:val="10"/>
              </w:numPr>
              <w:spacing w:line="240" w:lineRule="auto"/>
              <w:rPr>
                <w:sz w:val="20"/>
                <w:szCs w:val="20"/>
              </w:rPr>
            </w:pPr>
            <w:r>
              <w:rPr>
                <w:b/>
                <w:sz w:val="20"/>
                <w:szCs w:val="20"/>
              </w:rPr>
              <w:t>Video example</w:t>
            </w:r>
            <w:r>
              <w:rPr>
                <w:sz w:val="20"/>
                <w:szCs w:val="20"/>
              </w:rPr>
              <w:t xml:space="preserve"> </w:t>
            </w:r>
          </w:p>
          <w:p w:rsidR="00154824" w:rsidRDefault="00816F13">
            <w:pPr>
              <w:widowControl w:val="0"/>
              <w:numPr>
                <w:ilvl w:val="1"/>
                <w:numId w:val="10"/>
              </w:numPr>
              <w:spacing w:line="240" w:lineRule="auto"/>
              <w:rPr>
                <w:i/>
                <w:sz w:val="20"/>
                <w:szCs w:val="20"/>
              </w:rPr>
            </w:pPr>
            <w:r>
              <w:rPr>
                <w:i/>
                <w:sz w:val="20"/>
                <w:szCs w:val="20"/>
              </w:rPr>
              <w:t xml:space="preserve">GOTV example -- common pitfalls video and perfect video </w:t>
            </w:r>
          </w:p>
          <w:p w:rsidR="00154824" w:rsidRDefault="00816F13">
            <w:pPr>
              <w:widowControl w:val="0"/>
              <w:numPr>
                <w:ilvl w:val="2"/>
                <w:numId w:val="10"/>
              </w:numPr>
              <w:spacing w:line="240" w:lineRule="auto"/>
              <w:rPr>
                <w:sz w:val="20"/>
                <w:szCs w:val="20"/>
              </w:rPr>
            </w:pPr>
            <w:r>
              <w:rPr>
                <w:sz w:val="20"/>
                <w:szCs w:val="20"/>
              </w:rPr>
              <w:t xml:space="preserve">Best tips and practices checklist </w:t>
            </w:r>
          </w:p>
          <w:p w:rsidR="00154824" w:rsidRDefault="00154824">
            <w:pPr>
              <w:widowControl w:val="0"/>
              <w:spacing w:line="240" w:lineRule="auto"/>
              <w:rPr>
                <w:sz w:val="20"/>
                <w:szCs w:val="20"/>
              </w:rPr>
            </w:pPr>
          </w:p>
          <w:p w:rsidR="00154824" w:rsidRDefault="00816F13">
            <w:pPr>
              <w:widowControl w:val="0"/>
              <w:numPr>
                <w:ilvl w:val="0"/>
                <w:numId w:val="10"/>
              </w:numPr>
              <w:spacing w:line="240" w:lineRule="auto"/>
              <w:rPr>
                <w:b/>
                <w:sz w:val="20"/>
                <w:szCs w:val="20"/>
              </w:rPr>
            </w:pPr>
            <w:r>
              <w:rPr>
                <w:b/>
                <w:sz w:val="20"/>
                <w:szCs w:val="20"/>
              </w:rPr>
              <w:t>Scenario one- Partners (5 minutes)</w:t>
            </w:r>
          </w:p>
          <w:p w:rsidR="00154824" w:rsidRDefault="00816F13">
            <w:pPr>
              <w:widowControl w:val="0"/>
              <w:numPr>
                <w:ilvl w:val="1"/>
                <w:numId w:val="10"/>
              </w:numPr>
              <w:spacing w:line="240" w:lineRule="auto"/>
              <w:rPr>
                <w:i/>
                <w:sz w:val="20"/>
                <w:szCs w:val="20"/>
              </w:rPr>
            </w:pPr>
            <w:r>
              <w:rPr>
                <w:i/>
                <w:sz w:val="20"/>
                <w:szCs w:val="20"/>
              </w:rPr>
              <w:t>Partner 1 plays the voter</w:t>
            </w:r>
          </w:p>
          <w:p w:rsidR="00154824" w:rsidRDefault="00816F13">
            <w:pPr>
              <w:widowControl w:val="0"/>
              <w:numPr>
                <w:ilvl w:val="2"/>
                <w:numId w:val="10"/>
              </w:numPr>
              <w:spacing w:line="240" w:lineRule="auto"/>
              <w:rPr>
                <w:sz w:val="20"/>
                <w:szCs w:val="20"/>
              </w:rPr>
            </w:pPr>
            <w:r>
              <w:rPr>
                <w:sz w:val="20"/>
                <w:szCs w:val="20"/>
              </w:rPr>
              <w:t>Get into character!</w:t>
            </w:r>
          </w:p>
          <w:p w:rsidR="00154824" w:rsidRDefault="00816F13">
            <w:pPr>
              <w:widowControl w:val="0"/>
              <w:numPr>
                <w:ilvl w:val="1"/>
                <w:numId w:val="10"/>
              </w:numPr>
              <w:spacing w:line="240" w:lineRule="auto"/>
              <w:rPr>
                <w:i/>
                <w:sz w:val="20"/>
                <w:szCs w:val="20"/>
              </w:rPr>
            </w:pPr>
            <w:r>
              <w:rPr>
                <w:i/>
                <w:sz w:val="20"/>
                <w:szCs w:val="20"/>
              </w:rPr>
              <w:t>Partner 2 plays the canvasser</w:t>
            </w:r>
          </w:p>
          <w:p w:rsidR="00154824" w:rsidRDefault="00154824">
            <w:pPr>
              <w:widowControl w:val="0"/>
              <w:spacing w:line="240" w:lineRule="auto"/>
              <w:rPr>
                <w:sz w:val="20"/>
                <w:szCs w:val="20"/>
              </w:rPr>
            </w:pPr>
          </w:p>
          <w:p w:rsidR="00154824" w:rsidRDefault="00816F13">
            <w:pPr>
              <w:widowControl w:val="0"/>
              <w:numPr>
                <w:ilvl w:val="0"/>
                <w:numId w:val="10"/>
              </w:numPr>
              <w:spacing w:line="240" w:lineRule="auto"/>
              <w:rPr>
                <w:sz w:val="20"/>
                <w:szCs w:val="20"/>
              </w:rPr>
            </w:pPr>
            <w:r>
              <w:rPr>
                <w:b/>
                <w:sz w:val="20"/>
                <w:szCs w:val="20"/>
              </w:rPr>
              <w:t>Scenario two- partners switch off! (5 minutes)</w:t>
            </w:r>
          </w:p>
          <w:p w:rsidR="00154824" w:rsidRDefault="00816F13">
            <w:pPr>
              <w:widowControl w:val="0"/>
              <w:numPr>
                <w:ilvl w:val="1"/>
                <w:numId w:val="10"/>
              </w:numPr>
              <w:spacing w:line="240" w:lineRule="auto"/>
              <w:rPr>
                <w:i/>
                <w:sz w:val="20"/>
                <w:szCs w:val="20"/>
              </w:rPr>
            </w:pPr>
            <w:r>
              <w:rPr>
                <w:i/>
                <w:sz w:val="20"/>
                <w:szCs w:val="20"/>
              </w:rPr>
              <w:t>Partner 1 plays the voter</w:t>
            </w:r>
          </w:p>
          <w:p w:rsidR="00154824" w:rsidRDefault="00816F13">
            <w:pPr>
              <w:widowControl w:val="0"/>
              <w:numPr>
                <w:ilvl w:val="2"/>
                <w:numId w:val="10"/>
              </w:numPr>
              <w:spacing w:line="240" w:lineRule="auto"/>
              <w:rPr>
                <w:sz w:val="20"/>
                <w:szCs w:val="20"/>
              </w:rPr>
            </w:pPr>
            <w:r>
              <w:rPr>
                <w:sz w:val="20"/>
                <w:szCs w:val="20"/>
              </w:rPr>
              <w:t>Get into character!</w:t>
            </w:r>
          </w:p>
          <w:p w:rsidR="00154824" w:rsidRDefault="00816F13">
            <w:pPr>
              <w:widowControl w:val="0"/>
              <w:numPr>
                <w:ilvl w:val="1"/>
                <w:numId w:val="10"/>
              </w:numPr>
              <w:spacing w:line="240" w:lineRule="auto"/>
              <w:rPr>
                <w:i/>
                <w:sz w:val="20"/>
                <w:szCs w:val="20"/>
              </w:rPr>
            </w:pPr>
            <w:r>
              <w:rPr>
                <w:i/>
                <w:sz w:val="20"/>
                <w:szCs w:val="20"/>
              </w:rPr>
              <w:t>Partner 2 plays the canvasser</w:t>
            </w:r>
          </w:p>
          <w:p w:rsidR="00154824" w:rsidRDefault="00154824">
            <w:pPr>
              <w:widowControl w:val="0"/>
              <w:spacing w:line="240" w:lineRule="auto"/>
              <w:ind w:left="1440"/>
              <w:rPr>
                <w:i/>
                <w:sz w:val="20"/>
                <w:szCs w:val="20"/>
              </w:rPr>
            </w:pPr>
          </w:p>
          <w:p w:rsidR="00154824" w:rsidRDefault="00816F13">
            <w:pPr>
              <w:widowControl w:val="0"/>
              <w:spacing w:line="240" w:lineRule="auto"/>
              <w:rPr>
                <w:sz w:val="20"/>
                <w:szCs w:val="20"/>
              </w:rPr>
            </w:pPr>
            <w:r>
              <w:rPr>
                <w:sz w:val="20"/>
                <w:szCs w:val="20"/>
              </w:rPr>
              <w:t>(Best practice -- add veterans with new canvassers)</w:t>
            </w:r>
          </w:p>
          <w:p w:rsidR="00154824" w:rsidRDefault="00154824">
            <w:pPr>
              <w:widowControl w:val="0"/>
              <w:spacing w:line="240" w:lineRule="auto"/>
              <w:rPr>
                <w:sz w:val="20"/>
                <w:szCs w:val="20"/>
              </w:rPr>
            </w:pPr>
          </w:p>
          <w:p w:rsidR="00154824" w:rsidRDefault="00816F13">
            <w:pPr>
              <w:widowControl w:val="0"/>
              <w:numPr>
                <w:ilvl w:val="0"/>
                <w:numId w:val="10"/>
              </w:numPr>
              <w:spacing w:line="240" w:lineRule="auto"/>
              <w:rPr>
                <w:b/>
                <w:sz w:val="20"/>
                <w:szCs w:val="20"/>
              </w:rPr>
            </w:pPr>
            <w:r>
              <w:rPr>
                <w:b/>
                <w:sz w:val="20"/>
                <w:szCs w:val="20"/>
              </w:rPr>
              <w:t>Report-back</w:t>
            </w:r>
          </w:p>
          <w:p w:rsidR="00154824" w:rsidRDefault="00816F13">
            <w:pPr>
              <w:widowControl w:val="0"/>
              <w:numPr>
                <w:ilvl w:val="1"/>
                <w:numId w:val="10"/>
              </w:numPr>
              <w:spacing w:line="240" w:lineRule="auto"/>
              <w:rPr>
                <w:sz w:val="20"/>
                <w:szCs w:val="20"/>
              </w:rPr>
            </w:pPr>
            <w:r>
              <w:rPr>
                <w:sz w:val="20"/>
                <w:szCs w:val="20"/>
              </w:rPr>
              <w:t>Analyze how you did against the best practices checklist -- what was good? What did you forget to do?</w:t>
            </w:r>
          </w:p>
          <w:p w:rsidR="00154824" w:rsidRDefault="00816F13">
            <w:pPr>
              <w:widowControl w:val="0"/>
              <w:numPr>
                <w:ilvl w:val="1"/>
                <w:numId w:val="10"/>
              </w:numPr>
              <w:spacing w:line="240" w:lineRule="auto"/>
              <w:rPr>
                <w:sz w:val="20"/>
                <w:szCs w:val="20"/>
              </w:rPr>
            </w:pPr>
            <w:r>
              <w:rPr>
                <w:sz w:val="20"/>
                <w:szCs w:val="20"/>
              </w:rPr>
              <w:lastRenderedPageBreak/>
              <w:t>What was challenging?</w:t>
            </w:r>
          </w:p>
          <w:p w:rsidR="00154824" w:rsidRDefault="00816F13">
            <w:pPr>
              <w:widowControl w:val="0"/>
              <w:numPr>
                <w:ilvl w:val="1"/>
                <w:numId w:val="10"/>
              </w:numPr>
              <w:spacing w:line="240" w:lineRule="auto"/>
              <w:rPr>
                <w:sz w:val="20"/>
                <w:szCs w:val="20"/>
              </w:rPr>
            </w:pPr>
            <w:r>
              <w:rPr>
                <w:sz w:val="20"/>
                <w:szCs w:val="20"/>
              </w:rPr>
              <w:t>Who had a partner that did a really great job?</w:t>
            </w:r>
          </w:p>
        </w:tc>
      </w:tr>
      <w:tr w:rsidR="00154824">
        <w:tc>
          <w:tcPr>
            <w:tcW w:w="1125" w:type="dxa"/>
            <w:shd w:val="clear" w:color="auto" w:fill="auto"/>
            <w:tcMar>
              <w:top w:w="100" w:type="dxa"/>
              <w:left w:w="100" w:type="dxa"/>
              <w:bottom w:w="100" w:type="dxa"/>
              <w:right w:w="100" w:type="dxa"/>
            </w:tcMar>
          </w:tcPr>
          <w:p w:rsidR="00154824" w:rsidRDefault="00154824">
            <w:pPr>
              <w:widowControl w:val="0"/>
              <w:spacing w:line="240" w:lineRule="auto"/>
              <w:rPr>
                <w:sz w:val="20"/>
                <w:szCs w:val="20"/>
              </w:rPr>
            </w:pPr>
          </w:p>
        </w:tc>
        <w:tc>
          <w:tcPr>
            <w:tcW w:w="8415" w:type="dxa"/>
            <w:shd w:val="clear" w:color="auto" w:fill="auto"/>
            <w:tcMar>
              <w:top w:w="100" w:type="dxa"/>
              <w:left w:w="100" w:type="dxa"/>
              <w:bottom w:w="100" w:type="dxa"/>
              <w:right w:w="100" w:type="dxa"/>
            </w:tcMar>
          </w:tcPr>
          <w:p w:rsidR="00154824" w:rsidRDefault="00816F13">
            <w:pPr>
              <w:widowControl w:val="0"/>
              <w:spacing w:line="240" w:lineRule="auto"/>
              <w:rPr>
                <w:sz w:val="20"/>
                <w:szCs w:val="20"/>
              </w:rPr>
            </w:pPr>
            <w:r>
              <w:rPr>
                <w:sz w:val="20"/>
                <w:szCs w:val="20"/>
              </w:rPr>
              <w:t xml:space="preserve">CLOSING </w:t>
            </w:r>
          </w:p>
          <w:p w:rsidR="00154824" w:rsidRDefault="00154824">
            <w:pPr>
              <w:widowControl w:val="0"/>
              <w:spacing w:line="240" w:lineRule="auto"/>
              <w:rPr>
                <w:sz w:val="20"/>
                <w:szCs w:val="20"/>
              </w:rPr>
            </w:pPr>
          </w:p>
          <w:p w:rsidR="00154824" w:rsidRDefault="00816F13">
            <w:pPr>
              <w:widowControl w:val="0"/>
              <w:numPr>
                <w:ilvl w:val="0"/>
                <w:numId w:val="11"/>
              </w:numPr>
              <w:spacing w:line="240" w:lineRule="auto"/>
              <w:rPr>
                <w:sz w:val="20"/>
                <w:szCs w:val="20"/>
              </w:rPr>
            </w:pPr>
            <w:r>
              <w:rPr>
                <w:sz w:val="20"/>
                <w:szCs w:val="20"/>
              </w:rPr>
              <w:t xml:space="preserve">Synthesis </w:t>
            </w:r>
          </w:p>
        </w:tc>
      </w:tr>
    </w:tbl>
    <w:p w:rsidR="00154824" w:rsidRDefault="00154824">
      <w:pPr>
        <w:rPr>
          <w:sz w:val="20"/>
          <w:szCs w:val="20"/>
        </w:rPr>
      </w:pPr>
    </w:p>
    <w:p w:rsidR="00154824" w:rsidRDefault="00154824">
      <w:pPr>
        <w:rPr>
          <w:sz w:val="20"/>
          <w:szCs w:val="20"/>
        </w:rPr>
      </w:pPr>
    </w:p>
    <w:p w:rsidR="00154824" w:rsidRDefault="00154824">
      <w:pPr>
        <w:rPr>
          <w:sz w:val="20"/>
          <w:szCs w:val="20"/>
        </w:rPr>
      </w:pPr>
    </w:p>
    <w:p w:rsidR="00154824" w:rsidRDefault="00816F13">
      <w:pPr>
        <w:rPr>
          <w:sz w:val="20"/>
          <w:szCs w:val="20"/>
        </w:rPr>
      </w:pPr>
      <w:r>
        <w:br w:type="page"/>
      </w:r>
    </w:p>
    <w:p w:rsidR="00154824" w:rsidRDefault="00816F13">
      <w:pPr>
        <w:rPr>
          <w:sz w:val="20"/>
          <w:szCs w:val="20"/>
        </w:rPr>
      </w:pPr>
      <w:r>
        <w:rPr>
          <w:sz w:val="20"/>
          <w:szCs w:val="20"/>
        </w:rPr>
        <w:lastRenderedPageBreak/>
        <w:t>2 applications from Brandyn:</w:t>
      </w:r>
    </w:p>
    <w:p w:rsidR="00154824" w:rsidRDefault="00154824">
      <w:pPr>
        <w:rPr>
          <w:sz w:val="20"/>
          <w:szCs w:val="20"/>
        </w:rPr>
      </w:pPr>
    </w:p>
    <w:p w:rsidR="00154824" w:rsidRDefault="00816F13">
      <w:pPr>
        <w:numPr>
          <w:ilvl w:val="0"/>
          <w:numId w:val="7"/>
        </w:numPr>
        <w:rPr>
          <w:sz w:val="20"/>
          <w:szCs w:val="20"/>
        </w:rPr>
      </w:pPr>
      <w:r>
        <w:rPr>
          <w:sz w:val="20"/>
          <w:szCs w:val="20"/>
        </w:rPr>
        <w:t>How many of you live in a neighborhood where you are ideologically aligned with your neighborhood? Town? Congressional district?</w:t>
      </w:r>
    </w:p>
    <w:p w:rsidR="00154824" w:rsidRDefault="00816F13">
      <w:pPr>
        <w:numPr>
          <w:ilvl w:val="1"/>
          <w:numId w:val="7"/>
        </w:numPr>
        <w:rPr>
          <w:sz w:val="20"/>
          <w:szCs w:val="20"/>
        </w:rPr>
      </w:pPr>
      <w:r>
        <w:rPr>
          <w:sz w:val="20"/>
          <w:szCs w:val="20"/>
        </w:rPr>
        <w:t xml:space="preserve">Reinforces ways of talking that are alienating to people </w:t>
      </w:r>
    </w:p>
    <w:p w:rsidR="00154824" w:rsidRDefault="00816F13">
      <w:pPr>
        <w:numPr>
          <w:ilvl w:val="0"/>
          <w:numId w:val="7"/>
        </w:numPr>
        <w:rPr>
          <w:sz w:val="20"/>
          <w:szCs w:val="20"/>
        </w:rPr>
      </w:pPr>
      <w:r>
        <w:rPr>
          <w:sz w:val="20"/>
          <w:szCs w:val="20"/>
        </w:rPr>
        <w:t>How many of you think we can win the house without talking to people that we are not aligned with? How many of you have posted something on facebook that has led to a conversation where someone has changed their mind?</w:t>
      </w:r>
    </w:p>
    <w:p w:rsidR="00154824" w:rsidRDefault="00816F13">
      <w:pPr>
        <w:numPr>
          <w:ilvl w:val="1"/>
          <w:numId w:val="7"/>
        </w:numPr>
        <w:rPr>
          <w:sz w:val="20"/>
          <w:szCs w:val="20"/>
        </w:rPr>
      </w:pPr>
      <w:r>
        <w:rPr>
          <w:sz w:val="20"/>
          <w:szCs w:val="20"/>
        </w:rPr>
        <w:t xml:space="preserve">Calling out cognitive dissonance </w:t>
      </w:r>
    </w:p>
    <w:p w:rsidR="00154824" w:rsidRDefault="00816F13">
      <w:pPr>
        <w:numPr>
          <w:ilvl w:val="1"/>
          <w:numId w:val="7"/>
        </w:numPr>
        <w:rPr>
          <w:sz w:val="20"/>
          <w:szCs w:val="20"/>
        </w:rPr>
      </w:pPr>
      <w:r>
        <w:rPr>
          <w:sz w:val="20"/>
          <w:szCs w:val="20"/>
        </w:rPr>
        <w:t xml:space="preserve">Asking them why they came today -- most people start at the level that is not at the level of values -- looking for an emotionally resonant experience; real lived experience with emotional weight </w:t>
      </w:r>
    </w:p>
    <w:p w:rsidR="00154824" w:rsidRDefault="00816F13">
      <w:pPr>
        <w:numPr>
          <w:ilvl w:val="2"/>
          <w:numId w:val="7"/>
        </w:numPr>
        <w:rPr>
          <w:sz w:val="20"/>
          <w:szCs w:val="20"/>
        </w:rPr>
      </w:pPr>
      <w:r>
        <w:rPr>
          <w:sz w:val="20"/>
          <w:szCs w:val="20"/>
        </w:rPr>
        <w:t xml:space="preserve">Why -- leading into critical incident piece </w:t>
      </w:r>
    </w:p>
    <w:p w:rsidR="00154824" w:rsidRDefault="00154824">
      <w:pPr>
        <w:ind w:left="1440"/>
        <w:rPr>
          <w:sz w:val="20"/>
          <w:szCs w:val="20"/>
        </w:rPr>
      </w:pPr>
    </w:p>
    <w:p w:rsidR="00154824" w:rsidRDefault="00816F13">
      <w:pPr>
        <w:rPr>
          <w:sz w:val="20"/>
          <w:szCs w:val="20"/>
        </w:rPr>
      </w:pPr>
      <w:r>
        <w:rPr>
          <w:sz w:val="20"/>
          <w:szCs w:val="20"/>
        </w:rPr>
        <w:t xml:space="preserve">Then depends on your audience and who you talk to -- connect on something and then build up to policy discussions -- applies to canvassing and with personal relationships, also with volunteer recruitment </w:t>
      </w:r>
    </w:p>
    <w:p w:rsidR="00154824" w:rsidRDefault="00816F13">
      <w:pPr>
        <w:numPr>
          <w:ilvl w:val="2"/>
          <w:numId w:val="7"/>
        </w:numPr>
        <w:rPr>
          <w:sz w:val="20"/>
          <w:szCs w:val="20"/>
        </w:rPr>
      </w:pPr>
      <w:r>
        <w:rPr>
          <w:sz w:val="20"/>
          <w:szCs w:val="20"/>
        </w:rPr>
        <w:t xml:space="preserve">Personal story </w:t>
      </w:r>
    </w:p>
    <w:p w:rsidR="00154824" w:rsidRDefault="00816F13">
      <w:pPr>
        <w:numPr>
          <w:ilvl w:val="2"/>
          <w:numId w:val="7"/>
        </w:numPr>
        <w:rPr>
          <w:sz w:val="20"/>
          <w:szCs w:val="20"/>
        </w:rPr>
      </w:pPr>
      <w:r>
        <w:rPr>
          <w:sz w:val="20"/>
          <w:szCs w:val="20"/>
        </w:rPr>
        <w:t>1:1s</w:t>
      </w:r>
    </w:p>
    <w:p w:rsidR="00154824" w:rsidRDefault="00816F13">
      <w:pPr>
        <w:numPr>
          <w:ilvl w:val="2"/>
          <w:numId w:val="7"/>
        </w:numPr>
        <w:rPr>
          <w:sz w:val="20"/>
          <w:szCs w:val="20"/>
        </w:rPr>
      </w:pPr>
      <w:r>
        <w:rPr>
          <w:sz w:val="20"/>
          <w:szCs w:val="20"/>
        </w:rPr>
        <w:t>Deep canvassing</w:t>
      </w:r>
    </w:p>
    <w:sectPr w:rsidR="0015482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82D" w:rsidRDefault="0030082D" w:rsidP="006C66B6">
      <w:pPr>
        <w:spacing w:line="240" w:lineRule="auto"/>
      </w:pPr>
      <w:r>
        <w:separator/>
      </w:r>
    </w:p>
  </w:endnote>
  <w:endnote w:type="continuationSeparator" w:id="0">
    <w:p w:rsidR="0030082D" w:rsidRDefault="0030082D" w:rsidP="006C66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6B6" w:rsidRDefault="006C6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F9D" w:rsidRPr="00773D05" w:rsidRDefault="00972F9D" w:rsidP="00972F9D">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rsidR="006C66B6" w:rsidRPr="006C66B6" w:rsidRDefault="006C66B6" w:rsidP="006C66B6">
    <w:pPr>
      <w:spacing w:line="240" w:lineRule="auto"/>
      <w:rPr>
        <w:rFonts w:ascii="Times New Roman" w:eastAsia="Times New Roman" w:hAnsi="Times New Roman" w:cs="Times New Roman"/>
        <w:sz w:val="24"/>
        <w:szCs w:val="24"/>
        <w:lang w:val="en-US"/>
      </w:rPr>
    </w:pPr>
    <w:bookmarkStart w:id="0" w:name="_GoBack"/>
    <w:bookmarkEnd w:id="0"/>
  </w:p>
  <w:p w:rsidR="006C66B6" w:rsidRDefault="006C66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6B6" w:rsidRDefault="006C6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82D" w:rsidRDefault="0030082D" w:rsidP="006C66B6">
      <w:pPr>
        <w:spacing w:line="240" w:lineRule="auto"/>
      </w:pPr>
      <w:r>
        <w:separator/>
      </w:r>
    </w:p>
  </w:footnote>
  <w:footnote w:type="continuationSeparator" w:id="0">
    <w:p w:rsidR="0030082D" w:rsidRDefault="0030082D" w:rsidP="006C66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6B6" w:rsidRDefault="006C6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6B6" w:rsidRDefault="006C66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6B6" w:rsidRDefault="006C6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49A1"/>
    <w:multiLevelType w:val="multilevel"/>
    <w:tmpl w:val="C1627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4A2E23"/>
    <w:multiLevelType w:val="multilevel"/>
    <w:tmpl w:val="57AA6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9D0D4E"/>
    <w:multiLevelType w:val="multilevel"/>
    <w:tmpl w:val="13261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A4512A"/>
    <w:multiLevelType w:val="multilevel"/>
    <w:tmpl w:val="23886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511487"/>
    <w:multiLevelType w:val="multilevel"/>
    <w:tmpl w:val="6F707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1E0817"/>
    <w:multiLevelType w:val="multilevel"/>
    <w:tmpl w:val="FC12F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B744AE"/>
    <w:multiLevelType w:val="multilevel"/>
    <w:tmpl w:val="1F462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03C48E7"/>
    <w:multiLevelType w:val="multilevel"/>
    <w:tmpl w:val="171E3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8046736"/>
    <w:multiLevelType w:val="multilevel"/>
    <w:tmpl w:val="BBB20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B811A7C"/>
    <w:multiLevelType w:val="multilevel"/>
    <w:tmpl w:val="58D67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1E66E2C"/>
    <w:multiLevelType w:val="multilevel"/>
    <w:tmpl w:val="A566C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0"/>
  </w:num>
  <w:num w:numId="3">
    <w:abstractNumId w:val="9"/>
  </w:num>
  <w:num w:numId="4">
    <w:abstractNumId w:val="4"/>
  </w:num>
  <w:num w:numId="5">
    <w:abstractNumId w:val="0"/>
  </w:num>
  <w:num w:numId="6">
    <w:abstractNumId w:val="3"/>
  </w:num>
  <w:num w:numId="7">
    <w:abstractNumId w:val="2"/>
  </w:num>
  <w:num w:numId="8">
    <w:abstractNumId w:val="5"/>
  </w:num>
  <w:num w:numId="9">
    <w:abstractNumId w:val="8"/>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54824"/>
    <w:rsid w:val="00154824"/>
    <w:rsid w:val="0030082D"/>
    <w:rsid w:val="006C66B6"/>
    <w:rsid w:val="00816F13"/>
    <w:rsid w:val="00972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C66B6"/>
    <w:pPr>
      <w:tabs>
        <w:tab w:val="center" w:pos="4680"/>
        <w:tab w:val="right" w:pos="9360"/>
      </w:tabs>
      <w:spacing w:line="240" w:lineRule="auto"/>
    </w:pPr>
  </w:style>
  <w:style w:type="character" w:customStyle="1" w:styleId="HeaderChar">
    <w:name w:val="Header Char"/>
    <w:basedOn w:val="DefaultParagraphFont"/>
    <w:link w:val="Header"/>
    <w:uiPriority w:val="99"/>
    <w:rsid w:val="006C66B6"/>
  </w:style>
  <w:style w:type="paragraph" w:styleId="Footer">
    <w:name w:val="footer"/>
    <w:basedOn w:val="Normal"/>
    <w:link w:val="FooterChar"/>
    <w:uiPriority w:val="99"/>
    <w:unhideWhenUsed/>
    <w:rsid w:val="006C66B6"/>
    <w:pPr>
      <w:tabs>
        <w:tab w:val="center" w:pos="4680"/>
        <w:tab w:val="right" w:pos="9360"/>
      </w:tabs>
      <w:spacing w:line="240" w:lineRule="auto"/>
    </w:pPr>
  </w:style>
  <w:style w:type="character" w:customStyle="1" w:styleId="FooterChar">
    <w:name w:val="Footer Char"/>
    <w:basedOn w:val="DefaultParagraphFont"/>
    <w:link w:val="Footer"/>
    <w:uiPriority w:val="99"/>
    <w:rsid w:val="006C66B6"/>
  </w:style>
  <w:style w:type="paragraph" w:styleId="NormalWeb">
    <w:name w:val="Normal (Web)"/>
    <w:basedOn w:val="Normal"/>
    <w:uiPriority w:val="99"/>
    <w:semiHidden/>
    <w:unhideWhenUsed/>
    <w:rsid w:val="006C66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72F9D"/>
    <w:rPr>
      <w:color w:val="0000FF" w:themeColor="hyperlink"/>
      <w:u w:val="single"/>
    </w:rPr>
  </w:style>
  <w:style w:type="character" w:styleId="FollowedHyperlink">
    <w:name w:val="FollowedHyperlink"/>
    <w:basedOn w:val="DefaultParagraphFont"/>
    <w:uiPriority w:val="99"/>
    <w:semiHidden/>
    <w:unhideWhenUsed/>
    <w:rsid w:val="00972F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456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1115</Words>
  <Characters>5980</Characters>
  <Application>Microsoft Office Word</Application>
  <DocSecurity>0</DocSecurity>
  <Lines>332</Lines>
  <Paragraphs>147</Paragraphs>
  <ScaleCrop>false</ScaleCrop>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2019-02-20T22:28:00Z</dcterms:created>
  <dcterms:modified xsi:type="dcterms:W3CDTF">2019-02-28T22:02:00Z</dcterms:modified>
</cp:coreProperties>
</file>