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435"/>
        <w:gridCol w:w="7915"/>
      </w:tblGrid>
      <w:tr w:rsidR="00525F3E" w:rsidTr="005D1EF9">
        <w:tc>
          <w:tcPr>
            <w:tcW w:w="1435" w:type="dxa"/>
            <w:shd w:val="clear" w:color="auto" w:fill="BFBFBF" w:themeFill="background1" w:themeFillShade="BF"/>
          </w:tcPr>
          <w:p w:rsidR="00525F3E" w:rsidRDefault="00525F3E" w:rsidP="005D1EF9">
            <w:pPr>
              <w:jc w:val="center"/>
              <w:rPr>
                <w:b/>
              </w:rPr>
            </w:pPr>
            <w:r>
              <w:rPr>
                <w:b/>
              </w:rPr>
              <w:t>Time</w:t>
            </w:r>
          </w:p>
        </w:tc>
        <w:tc>
          <w:tcPr>
            <w:tcW w:w="7915" w:type="dxa"/>
            <w:shd w:val="clear" w:color="auto" w:fill="BFBFBF" w:themeFill="background1" w:themeFillShade="BF"/>
          </w:tcPr>
          <w:p w:rsidR="00525F3E" w:rsidRDefault="00525F3E" w:rsidP="005D1EF9">
            <w:pPr>
              <w:jc w:val="center"/>
              <w:rPr>
                <w:b/>
              </w:rPr>
            </w:pPr>
            <w:r>
              <w:rPr>
                <w:b/>
              </w:rPr>
              <w:t>5 Steps to Design a Memorable Presentation</w:t>
            </w:r>
          </w:p>
        </w:tc>
      </w:tr>
      <w:tr w:rsidR="00525F3E" w:rsidTr="005D1EF9">
        <w:tc>
          <w:tcPr>
            <w:tcW w:w="1435" w:type="dxa"/>
            <w:shd w:val="clear" w:color="auto" w:fill="F2F2F2" w:themeFill="background1" w:themeFillShade="F2"/>
          </w:tcPr>
          <w:p w:rsidR="00525F3E" w:rsidRPr="00C20AAD" w:rsidRDefault="00525F3E" w:rsidP="005D1EF9">
            <w:pPr>
              <w:jc w:val="center"/>
              <w:rPr>
                <w:b/>
              </w:rPr>
            </w:pPr>
          </w:p>
        </w:tc>
        <w:tc>
          <w:tcPr>
            <w:tcW w:w="7915" w:type="dxa"/>
            <w:shd w:val="clear" w:color="auto" w:fill="F2F2F2" w:themeFill="background1" w:themeFillShade="F2"/>
          </w:tcPr>
          <w:p w:rsidR="00525F3E" w:rsidRPr="00C20AAD" w:rsidRDefault="00525F3E" w:rsidP="005D1EF9">
            <w:pPr>
              <w:jc w:val="center"/>
              <w:rPr>
                <w:b/>
              </w:rPr>
            </w:pPr>
            <w:r>
              <w:rPr>
                <w:b/>
              </w:rPr>
              <w:t>Goals</w:t>
            </w:r>
          </w:p>
        </w:tc>
      </w:tr>
      <w:tr w:rsidR="00525F3E" w:rsidTr="005D1EF9">
        <w:tc>
          <w:tcPr>
            <w:tcW w:w="1435" w:type="dxa"/>
          </w:tcPr>
          <w:p w:rsidR="00525F3E" w:rsidRDefault="00525F3E" w:rsidP="005D1EF9"/>
        </w:tc>
        <w:tc>
          <w:tcPr>
            <w:tcW w:w="7915" w:type="dxa"/>
          </w:tcPr>
          <w:p w:rsidR="00525F3E" w:rsidRDefault="00525F3E" w:rsidP="005D1EF9">
            <w:pPr>
              <w:pStyle w:val="ListParagraph"/>
              <w:numPr>
                <w:ilvl w:val="0"/>
                <w:numId w:val="1"/>
              </w:numPr>
            </w:pPr>
            <w:r>
              <w:t>D</w:t>
            </w:r>
          </w:p>
          <w:p w:rsidR="00525F3E" w:rsidRDefault="00525F3E" w:rsidP="005D1EF9">
            <w:pPr>
              <w:pStyle w:val="ListParagraph"/>
              <w:numPr>
                <w:ilvl w:val="0"/>
                <w:numId w:val="1"/>
              </w:numPr>
            </w:pPr>
            <w:r>
              <w:t>D</w:t>
            </w:r>
          </w:p>
          <w:p w:rsidR="00525F3E" w:rsidRDefault="00525F3E" w:rsidP="005D1EF9">
            <w:pPr>
              <w:pStyle w:val="ListParagraph"/>
              <w:numPr>
                <w:ilvl w:val="0"/>
                <w:numId w:val="1"/>
              </w:numPr>
            </w:pPr>
            <w:r>
              <w:t>d</w:t>
            </w:r>
          </w:p>
        </w:tc>
      </w:tr>
      <w:tr w:rsidR="00525F3E" w:rsidTr="005D1EF9">
        <w:tc>
          <w:tcPr>
            <w:tcW w:w="1435" w:type="dxa"/>
            <w:shd w:val="clear" w:color="auto" w:fill="F2F2F2" w:themeFill="background1" w:themeFillShade="F2"/>
          </w:tcPr>
          <w:p w:rsidR="00525F3E" w:rsidRDefault="00525F3E" w:rsidP="005D1EF9"/>
        </w:tc>
        <w:tc>
          <w:tcPr>
            <w:tcW w:w="7915" w:type="dxa"/>
            <w:shd w:val="clear" w:color="auto" w:fill="F2F2F2" w:themeFill="background1" w:themeFillShade="F2"/>
          </w:tcPr>
          <w:p w:rsidR="00525F3E" w:rsidRPr="00C20AAD" w:rsidRDefault="00525F3E" w:rsidP="005D1EF9">
            <w:pPr>
              <w:jc w:val="center"/>
              <w:rPr>
                <w:b/>
              </w:rPr>
            </w:pPr>
            <w:r w:rsidRPr="00C20AAD">
              <w:rPr>
                <w:b/>
              </w:rPr>
              <w:t>Agenda</w:t>
            </w:r>
          </w:p>
        </w:tc>
      </w:tr>
      <w:tr w:rsidR="00525F3E" w:rsidTr="005D1EF9">
        <w:tc>
          <w:tcPr>
            <w:tcW w:w="1435" w:type="dxa"/>
          </w:tcPr>
          <w:p w:rsidR="00525F3E" w:rsidRDefault="00525F3E" w:rsidP="005D1EF9"/>
        </w:tc>
        <w:tc>
          <w:tcPr>
            <w:tcW w:w="7915" w:type="dxa"/>
          </w:tcPr>
          <w:p w:rsidR="00525F3E" w:rsidRDefault="00525F3E" w:rsidP="005D1EF9">
            <w:pPr>
              <w:pStyle w:val="ListParagraph"/>
              <w:numPr>
                <w:ilvl w:val="0"/>
                <w:numId w:val="2"/>
              </w:numPr>
            </w:pPr>
            <w:r>
              <w:t>d</w:t>
            </w:r>
          </w:p>
          <w:p w:rsidR="00525F3E" w:rsidRDefault="00525F3E" w:rsidP="005D1EF9">
            <w:pPr>
              <w:pStyle w:val="ListParagraph"/>
              <w:numPr>
                <w:ilvl w:val="0"/>
                <w:numId w:val="2"/>
              </w:numPr>
            </w:pPr>
            <w:r>
              <w:t>d</w:t>
            </w:r>
          </w:p>
          <w:p w:rsidR="00525F3E" w:rsidRDefault="00525F3E" w:rsidP="005D1EF9">
            <w:pPr>
              <w:pStyle w:val="ListParagraph"/>
              <w:numPr>
                <w:ilvl w:val="0"/>
                <w:numId w:val="2"/>
              </w:numPr>
            </w:pPr>
            <w:r>
              <w:t>d</w:t>
            </w:r>
          </w:p>
          <w:p w:rsidR="00525F3E" w:rsidRDefault="00525F3E" w:rsidP="005D1EF9">
            <w:pPr>
              <w:pStyle w:val="ListParagraph"/>
              <w:numPr>
                <w:ilvl w:val="0"/>
                <w:numId w:val="2"/>
              </w:numPr>
            </w:pPr>
            <w:r>
              <w:t>d</w:t>
            </w:r>
          </w:p>
          <w:p w:rsidR="00525F3E" w:rsidRDefault="00525F3E" w:rsidP="005D1EF9">
            <w:pPr>
              <w:pStyle w:val="ListParagraph"/>
              <w:numPr>
                <w:ilvl w:val="0"/>
                <w:numId w:val="2"/>
              </w:numPr>
            </w:pPr>
            <w:r>
              <w:t>d</w:t>
            </w:r>
          </w:p>
        </w:tc>
      </w:tr>
      <w:tr w:rsidR="00525F3E" w:rsidTr="005D1EF9">
        <w:tc>
          <w:tcPr>
            <w:tcW w:w="1435" w:type="dxa"/>
            <w:shd w:val="clear" w:color="auto" w:fill="F2F2F2" w:themeFill="background1" w:themeFillShade="F2"/>
          </w:tcPr>
          <w:p w:rsidR="00525F3E" w:rsidRDefault="00525F3E" w:rsidP="005D1EF9"/>
        </w:tc>
        <w:tc>
          <w:tcPr>
            <w:tcW w:w="7915" w:type="dxa"/>
            <w:shd w:val="clear" w:color="auto" w:fill="F2F2F2" w:themeFill="background1" w:themeFillShade="F2"/>
          </w:tcPr>
          <w:p w:rsidR="00525F3E" w:rsidRPr="00C20AAD" w:rsidRDefault="00525F3E" w:rsidP="005D1EF9">
            <w:pPr>
              <w:pStyle w:val="ListParagraph"/>
              <w:ind w:left="360"/>
              <w:jc w:val="center"/>
              <w:rPr>
                <w:b/>
              </w:rPr>
            </w:pPr>
            <w:r>
              <w:rPr>
                <w:b/>
              </w:rPr>
              <w:t>Admin</w:t>
            </w:r>
          </w:p>
        </w:tc>
      </w:tr>
      <w:tr w:rsidR="00525F3E" w:rsidTr="005D1EF9">
        <w:tc>
          <w:tcPr>
            <w:tcW w:w="1435" w:type="dxa"/>
          </w:tcPr>
          <w:p w:rsidR="00525F3E" w:rsidRDefault="00525F3E" w:rsidP="005D1EF9"/>
        </w:tc>
        <w:tc>
          <w:tcPr>
            <w:tcW w:w="7915" w:type="dxa"/>
          </w:tcPr>
          <w:p w:rsidR="00525F3E" w:rsidRDefault="00525F3E" w:rsidP="005D1EF9">
            <w:r>
              <w:t xml:space="preserve">Breakout: How was your kick-off trainings? What was your biggest takeaways? General questions you have?  </w:t>
            </w:r>
          </w:p>
        </w:tc>
      </w:tr>
      <w:tr w:rsidR="00525F3E" w:rsidTr="005D1EF9">
        <w:tc>
          <w:tcPr>
            <w:tcW w:w="1435" w:type="dxa"/>
          </w:tcPr>
          <w:p w:rsidR="00525F3E" w:rsidRDefault="00525F3E" w:rsidP="005D1EF9"/>
        </w:tc>
        <w:tc>
          <w:tcPr>
            <w:tcW w:w="7915" w:type="dxa"/>
          </w:tcPr>
          <w:p w:rsidR="00525F3E" w:rsidRDefault="00525F3E" w:rsidP="005D1EF9">
            <w:pPr>
              <w:pStyle w:val="ListParagraph"/>
              <w:ind w:left="0"/>
            </w:pPr>
            <w:r>
              <w:t xml:space="preserve">Review: Share your personal story.  (Take 2) </w:t>
            </w:r>
          </w:p>
        </w:tc>
      </w:tr>
      <w:tr w:rsidR="00525F3E" w:rsidTr="005D1EF9">
        <w:tc>
          <w:tcPr>
            <w:tcW w:w="1435" w:type="dxa"/>
          </w:tcPr>
          <w:p w:rsidR="00525F3E" w:rsidRDefault="00525F3E" w:rsidP="005D1EF9"/>
        </w:tc>
        <w:tc>
          <w:tcPr>
            <w:tcW w:w="7915" w:type="dxa"/>
          </w:tcPr>
          <w:p w:rsidR="00525F3E" w:rsidRDefault="00525F3E" w:rsidP="005D1EF9">
            <w:pPr>
              <w:pStyle w:val="ListParagraph"/>
              <w:ind w:left="0"/>
            </w:pPr>
            <w:r>
              <w:t xml:space="preserve">Questions </w:t>
            </w:r>
          </w:p>
        </w:tc>
      </w:tr>
      <w:tr w:rsidR="00525F3E" w:rsidTr="00525F3E">
        <w:tc>
          <w:tcPr>
            <w:tcW w:w="1435" w:type="dxa"/>
            <w:shd w:val="clear" w:color="auto" w:fill="F2F2F2" w:themeFill="background1" w:themeFillShade="F2"/>
          </w:tcPr>
          <w:p w:rsidR="00525F3E" w:rsidRDefault="00525F3E" w:rsidP="00525F3E"/>
        </w:tc>
        <w:tc>
          <w:tcPr>
            <w:tcW w:w="7915" w:type="dxa"/>
            <w:shd w:val="clear" w:color="auto" w:fill="F2F2F2" w:themeFill="background1" w:themeFillShade="F2"/>
          </w:tcPr>
          <w:p w:rsidR="00525F3E" w:rsidRPr="00C20AAD" w:rsidRDefault="00525F3E" w:rsidP="00525F3E">
            <w:pPr>
              <w:pStyle w:val="ListParagraph"/>
              <w:ind w:left="360"/>
              <w:jc w:val="center"/>
              <w:rPr>
                <w:b/>
              </w:rPr>
            </w:pPr>
            <w:r>
              <w:rPr>
                <w:b/>
              </w:rPr>
              <w:t>General Organizing Framework</w:t>
            </w:r>
          </w:p>
        </w:tc>
      </w:tr>
      <w:tr w:rsidR="00525F3E" w:rsidTr="005D1EF9">
        <w:tc>
          <w:tcPr>
            <w:tcW w:w="1435" w:type="dxa"/>
          </w:tcPr>
          <w:p w:rsidR="00525F3E" w:rsidRDefault="00525F3E" w:rsidP="00525F3E"/>
        </w:tc>
        <w:tc>
          <w:tcPr>
            <w:tcW w:w="7915" w:type="dxa"/>
          </w:tcPr>
          <w:p w:rsidR="00525F3E" w:rsidRDefault="00525F3E" w:rsidP="00525F3E">
            <w:pPr>
              <w:pStyle w:val="ListParagraph"/>
              <w:numPr>
                <w:ilvl w:val="0"/>
                <w:numId w:val="3"/>
              </w:numPr>
            </w:pPr>
            <w:r>
              <w:t xml:space="preserve">What is organizing? (Ask 1 or 2 people to share) </w:t>
            </w:r>
          </w:p>
          <w:p w:rsidR="00525F3E" w:rsidRDefault="00525F3E" w:rsidP="00525F3E">
            <w:pPr>
              <w:pStyle w:val="ListParagraph"/>
              <w:numPr>
                <w:ilvl w:val="0"/>
                <w:numId w:val="3"/>
              </w:numPr>
            </w:pPr>
            <w:r>
              <w:t xml:space="preserve">You can think of organizing as a table with three sticks. Without one, the table falls. </w:t>
            </w:r>
          </w:p>
          <w:p w:rsidR="00525F3E" w:rsidRDefault="00525F3E" w:rsidP="00525F3E">
            <w:pPr>
              <w:pStyle w:val="ListParagraph"/>
              <w:numPr>
                <w:ilvl w:val="1"/>
                <w:numId w:val="3"/>
              </w:numPr>
            </w:pPr>
            <w:r>
              <w:t>Relationship Building</w:t>
            </w:r>
          </w:p>
          <w:p w:rsidR="00525F3E" w:rsidRDefault="00525F3E" w:rsidP="00525F3E">
            <w:pPr>
              <w:pStyle w:val="ListParagraph"/>
              <w:numPr>
                <w:ilvl w:val="1"/>
                <w:numId w:val="3"/>
              </w:numPr>
            </w:pPr>
            <w:r>
              <w:t>Empowering Leaders</w:t>
            </w:r>
          </w:p>
          <w:p w:rsidR="00525F3E" w:rsidRDefault="00525F3E" w:rsidP="00525F3E">
            <w:pPr>
              <w:pStyle w:val="ListParagraph"/>
              <w:numPr>
                <w:ilvl w:val="1"/>
                <w:numId w:val="3"/>
              </w:numPr>
            </w:pPr>
            <w:r>
              <w:t xml:space="preserve">Structure/Team Building </w:t>
            </w:r>
          </w:p>
          <w:p w:rsidR="00525F3E" w:rsidRDefault="00525F3E" w:rsidP="00525F3E">
            <w:pPr>
              <w:pStyle w:val="ListParagraph"/>
              <w:numPr>
                <w:ilvl w:val="0"/>
                <w:numId w:val="3"/>
              </w:numPr>
            </w:pPr>
            <w:r>
              <w:t>Throughout this program, we will learn specific tools you can you to accomplish each of these aspects of organizing. However, today, let’s focus on the general framework of organizing.</w:t>
            </w:r>
          </w:p>
          <w:p w:rsidR="00440911" w:rsidRDefault="00440911" w:rsidP="00440911">
            <w:pPr>
              <w:pStyle w:val="ListParagraph"/>
              <w:numPr>
                <w:ilvl w:val="0"/>
                <w:numId w:val="3"/>
              </w:numPr>
            </w:pPr>
            <w:r>
              <w:t xml:space="preserve">To do that, we are going to start a baseball team! </w:t>
            </w:r>
          </w:p>
          <w:p w:rsidR="00525F3E" w:rsidRDefault="00525F3E" w:rsidP="00525F3E">
            <w:pPr>
              <w:pStyle w:val="ListParagraph"/>
              <w:ind w:left="360"/>
            </w:pPr>
          </w:p>
          <w:p w:rsidR="00440911" w:rsidRDefault="00525F3E" w:rsidP="00525F3E">
            <w:r>
              <w:rPr>
                <w:b/>
              </w:rPr>
              <w:t xml:space="preserve">Building Relationships </w:t>
            </w:r>
            <w:r>
              <w:t xml:space="preserve"> </w:t>
            </w:r>
          </w:p>
          <w:p w:rsidR="00525F3E" w:rsidRDefault="00440911" w:rsidP="00525F3E">
            <w:pPr>
              <w:pStyle w:val="ListParagraph"/>
              <w:numPr>
                <w:ilvl w:val="0"/>
                <w:numId w:val="3"/>
              </w:numPr>
            </w:pPr>
            <w:r>
              <w:t>YOU love to play baseball</w:t>
            </w:r>
          </w:p>
          <w:p w:rsidR="00440911" w:rsidRDefault="00440911" w:rsidP="00440911">
            <w:pPr>
              <w:pStyle w:val="ListParagraph"/>
              <w:numPr>
                <w:ilvl w:val="0"/>
                <w:numId w:val="3"/>
              </w:numPr>
            </w:pPr>
            <w:r>
              <w:t xml:space="preserve">And although it is not summer yet, you want to get a jump start and organize a team, because you love playing baseball, and winning baseball games! </w:t>
            </w:r>
          </w:p>
          <w:p w:rsidR="00440911" w:rsidRDefault="00440911" w:rsidP="00440911">
            <w:pPr>
              <w:pStyle w:val="ListParagraph"/>
              <w:numPr>
                <w:ilvl w:val="0"/>
                <w:numId w:val="3"/>
              </w:numPr>
            </w:pPr>
            <w:r>
              <w:t xml:space="preserve">To start a team, what is the very first thing you need? </w:t>
            </w:r>
          </w:p>
          <w:p w:rsidR="00440911" w:rsidRDefault="00440911" w:rsidP="00440911">
            <w:pPr>
              <w:pStyle w:val="ListParagraph"/>
              <w:numPr>
                <w:ilvl w:val="1"/>
                <w:numId w:val="3"/>
              </w:numPr>
            </w:pPr>
            <w:r>
              <w:t xml:space="preserve">Recruit team players </w:t>
            </w:r>
          </w:p>
          <w:p w:rsidR="00440911" w:rsidRDefault="00440911" w:rsidP="00440911">
            <w:pPr>
              <w:pStyle w:val="ListParagraph"/>
              <w:numPr>
                <w:ilvl w:val="0"/>
                <w:numId w:val="3"/>
              </w:numPr>
            </w:pPr>
            <w:r>
              <w:rPr>
                <w:b/>
              </w:rPr>
              <w:t xml:space="preserve">Experiential: </w:t>
            </w:r>
            <w:r>
              <w:t>Take a minute to think about who you want to recruit and what are some of their qualities. For instance, I need a really good pitcher. I know that my friend Martha is a great pitcher. I am going to write her on my list</w:t>
            </w:r>
          </w:p>
          <w:p w:rsidR="00440911" w:rsidRDefault="00440911" w:rsidP="00440911">
            <w:pPr>
              <w:pStyle w:val="ListParagraph"/>
              <w:numPr>
                <w:ilvl w:val="0"/>
                <w:numId w:val="3"/>
              </w:numPr>
            </w:pPr>
            <w:r>
              <w:rPr>
                <w:b/>
              </w:rPr>
              <w:t>Share</w:t>
            </w:r>
          </w:p>
          <w:p w:rsidR="00440911" w:rsidRDefault="00440911" w:rsidP="00440911">
            <w:pPr>
              <w:pStyle w:val="ListParagraph"/>
              <w:numPr>
                <w:ilvl w:val="0"/>
                <w:numId w:val="3"/>
              </w:numPr>
            </w:pPr>
            <w:r>
              <w:rPr>
                <w:b/>
              </w:rPr>
              <w:t>Experiential</w:t>
            </w:r>
            <w:r>
              <w:t xml:space="preserve">: Now think about the tactics you will use to recruit each of these team members. For instance, I know that Martha also </w:t>
            </w:r>
            <w:proofErr w:type="spellStart"/>
            <w:r>
              <w:t>lovees</w:t>
            </w:r>
            <w:proofErr w:type="spellEnd"/>
            <w:r>
              <w:t xml:space="preserve"> pitching. But she is usually busy during the summers with her kids. What do I need to do to recruit her. </w:t>
            </w:r>
            <w:r w:rsidR="005B33AD">
              <w:t xml:space="preserve">Why should they join your team? </w:t>
            </w:r>
          </w:p>
          <w:p w:rsidR="005B33AD" w:rsidRDefault="00440911" w:rsidP="005B33AD">
            <w:pPr>
              <w:pStyle w:val="ListParagraph"/>
              <w:numPr>
                <w:ilvl w:val="0"/>
                <w:numId w:val="3"/>
              </w:numPr>
            </w:pPr>
            <w:r>
              <w:rPr>
                <w:b/>
              </w:rPr>
              <w:t>Share</w:t>
            </w:r>
            <w:r>
              <w:t xml:space="preserve"> </w:t>
            </w:r>
          </w:p>
          <w:p w:rsidR="00525F3E" w:rsidRDefault="00525F3E" w:rsidP="007C486D">
            <w:pPr>
              <w:rPr>
                <w:b/>
              </w:rPr>
            </w:pPr>
          </w:p>
          <w:p w:rsidR="007C486D" w:rsidRDefault="007C486D" w:rsidP="007C486D">
            <w:r>
              <w:rPr>
                <w:b/>
              </w:rPr>
              <w:t>Empowering Leaders</w:t>
            </w:r>
          </w:p>
          <w:p w:rsidR="007C486D" w:rsidRDefault="005B33AD" w:rsidP="005B33AD">
            <w:pPr>
              <w:pStyle w:val="ListParagraph"/>
              <w:numPr>
                <w:ilvl w:val="0"/>
                <w:numId w:val="13"/>
              </w:numPr>
            </w:pPr>
            <w:r>
              <w:t xml:space="preserve">Now, in this imaginary world, our friends have accepted our offers. Our tactics have worked! Now what else is there to do? </w:t>
            </w:r>
          </w:p>
          <w:p w:rsidR="005B33AD" w:rsidRDefault="005B33AD" w:rsidP="005B33AD">
            <w:pPr>
              <w:pStyle w:val="ListParagraph"/>
              <w:numPr>
                <w:ilvl w:val="0"/>
                <w:numId w:val="13"/>
              </w:numPr>
            </w:pPr>
            <w:r>
              <w:lastRenderedPageBreak/>
              <w:t xml:space="preserve">What action items do we need to take to get started? </w:t>
            </w:r>
          </w:p>
          <w:p w:rsidR="005B33AD" w:rsidRDefault="005B33AD" w:rsidP="005B33AD">
            <w:pPr>
              <w:pStyle w:val="ListParagraph"/>
              <w:numPr>
                <w:ilvl w:val="0"/>
                <w:numId w:val="13"/>
              </w:numPr>
            </w:pPr>
            <w:r>
              <w:rPr>
                <w:b/>
              </w:rPr>
              <w:t xml:space="preserve">Experiential: </w:t>
            </w:r>
            <w:r>
              <w:t xml:space="preserve">Write and community share </w:t>
            </w:r>
          </w:p>
          <w:p w:rsidR="005B33AD" w:rsidRDefault="005B33AD" w:rsidP="005B33AD">
            <w:pPr>
              <w:pStyle w:val="ListParagraph"/>
              <w:numPr>
                <w:ilvl w:val="0"/>
                <w:numId w:val="13"/>
              </w:numPr>
            </w:pPr>
            <w:r>
              <w:rPr>
                <w:b/>
              </w:rPr>
              <w:t>Slide of all things that need to happen</w:t>
            </w:r>
          </w:p>
          <w:p w:rsidR="005B33AD" w:rsidRDefault="005B33AD" w:rsidP="005B33AD">
            <w:pPr>
              <w:pStyle w:val="ListParagraph"/>
              <w:numPr>
                <w:ilvl w:val="0"/>
                <w:numId w:val="13"/>
              </w:numPr>
            </w:pPr>
            <w:r>
              <w:t xml:space="preserve">You cannot do it all by yourself, right? </w:t>
            </w:r>
          </w:p>
          <w:p w:rsidR="005B33AD" w:rsidRDefault="005B33AD" w:rsidP="005B33AD">
            <w:pPr>
              <w:pStyle w:val="ListParagraph"/>
              <w:numPr>
                <w:ilvl w:val="0"/>
                <w:numId w:val="13"/>
              </w:numPr>
            </w:pPr>
            <w:r>
              <w:t xml:space="preserve">So you need to delegate! </w:t>
            </w:r>
          </w:p>
          <w:p w:rsidR="007C486D" w:rsidRDefault="007C486D" w:rsidP="007C486D"/>
          <w:p w:rsidR="007C486D" w:rsidRDefault="001011D8" w:rsidP="007C486D">
            <w:r>
              <w:rPr>
                <w:b/>
              </w:rPr>
              <w:t>Build Volunteer Teams</w:t>
            </w:r>
          </w:p>
          <w:p w:rsidR="001011D8" w:rsidRDefault="005B33AD" w:rsidP="001011D8">
            <w:pPr>
              <w:pStyle w:val="ListParagraph"/>
              <w:numPr>
                <w:ilvl w:val="0"/>
                <w:numId w:val="14"/>
              </w:numPr>
            </w:pPr>
            <w:r>
              <w:t xml:space="preserve">Let’s think of different leadership roles you need to fill in to </w:t>
            </w:r>
            <w:r w:rsidR="001011D8">
              <w:t xml:space="preserve"> </w:t>
            </w:r>
            <w:r>
              <w:t xml:space="preserve">do what needs to get done! </w:t>
            </w:r>
          </w:p>
          <w:p w:rsidR="005B33AD" w:rsidRDefault="005B33AD" w:rsidP="001011D8">
            <w:pPr>
              <w:pStyle w:val="ListParagraph"/>
              <w:numPr>
                <w:ilvl w:val="0"/>
                <w:numId w:val="14"/>
              </w:numPr>
            </w:pPr>
            <w:r>
              <w:rPr>
                <w:b/>
              </w:rPr>
              <w:t>Experiential:</w:t>
            </w:r>
            <w:r>
              <w:t xml:space="preserve"> Think of 5 roles. You already have one – you are the Team Captain</w:t>
            </w:r>
          </w:p>
          <w:p w:rsidR="005B33AD" w:rsidRDefault="005B33AD" w:rsidP="001011D8">
            <w:pPr>
              <w:pStyle w:val="ListParagraph"/>
              <w:numPr>
                <w:ilvl w:val="0"/>
                <w:numId w:val="14"/>
              </w:numPr>
            </w:pPr>
            <w:r>
              <w:rPr>
                <w:b/>
              </w:rPr>
              <w:t>Share</w:t>
            </w:r>
          </w:p>
          <w:p w:rsidR="005B33AD" w:rsidRDefault="005B33AD" w:rsidP="001011D8">
            <w:pPr>
              <w:pStyle w:val="ListParagraph"/>
              <w:numPr>
                <w:ilvl w:val="0"/>
                <w:numId w:val="14"/>
              </w:numPr>
            </w:pPr>
            <w:r>
              <w:t>Social Captain</w:t>
            </w:r>
          </w:p>
          <w:p w:rsidR="005B33AD" w:rsidRDefault="005B33AD" w:rsidP="001011D8">
            <w:pPr>
              <w:pStyle w:val="ListParagraph"/>
              <w:numPr>
                <w:ilvl w:val="0"/>
                <w:numId w:val="14"/>
              </w:numPr>
            </w:pPr>
            <w:r>
              <w:t xml:space="preserve">Team Coordinator </w:t>
            </w:r>
          </w:p>
          <w:p w:rsidR="005B33AD" w:rsidRDefault="005B33AD" w:rsidP="001011D8">
            <w:pPr>
              <w:pStyle w:val="ListParagraph"/>
              <w:numPr>
                <w:ilvl w:val="0"/>
                <w:numId w:val="14"/>
              </w:numPr>
            </w:pPr>
            <w:r>
              <w:t>Logistics Captain</w:t>
            </w:r>
          </w:p>
          <w:p w:rsidR="005B33AD" w:rsidRDefault="005B33AD" w:rsidP="001011D8">
            <w:pPr>
              <w:pStyle w:val="ListParagraph"/>
              <w:numPr>
                <w:ilvl w:val="0"/>
                <w:numId w:val="14"/>
              </w:numPr>
            </w:pPr>
            <w:r>
              <w:t xml:space="preserve">Training Coordinator </w:t>
            </w:r>
          </w:p>
          <w:p w:rsidR="005B33AD" w:rsidRDefault="005B33AD" w:rsidP="001011D8">
            <w:pPr>
              <w:pStyle w:val="ListParagraph"/>
              <w:numPr>
                <w:ilvl w:val="0"/>
                <w:numId w:val="14"/>
              </w:numPr>
            </w:pPr>
            <w:r>
              <w:t xml:space="preserve">Score Captain </w:t>
            </w:r>
          </w:p>
          <w:p w:rsidR="005B33AD" w:rsidRDefault="005B33AD" w:rsidP="005B33AD"/>
          <w:p w:rsidR="005B33AD" w:rsidRDefault="005B33AD" w:rsidP="005B33AD">
            <w:r>
              <w:t xml:space="preserve">If you are the leader, and you work in partnership with other people who have taken specific leadership, you are all working together as a team. </w:t>
            </w:r>
          </w:p>
          <w:p w:rsidR="005B33AD" w:rsidRDefault="005B33AD" w:rsidP="005B33AD"/>
          <w:p w:rsidR="005B33AD" w:rsidRDefault="005B33AD" w:rsidP="005B33AD">
            <w:r>
              <w:t xml:space="preserve">Together, you will play ball, and will work hard to win. </w:t>
            </w:r>
          </w:p>
          <w:p w:rsidR="005B33AD" w:rsidRDefault="005B33AD" w:rsidP="005B33AD"/>
          <w:p w:rsidR="005B33AD" w:rsidRDefault="005B33AD" w:rsidP="005B33AD">
            <w:r>
              <w:rPr>
                <w:b/>
              </w:rPr>
              <w:t>Transition</w:t>
            </w:r>
            <w:r>
              <w:t xml:space="preserve">: Just like building a baseball team, where the ultimate goal is to come together around the love for the game to play and win, issue organizing is about coming together with other leaders to take action on something that you care about and win the action. </w:t>
            </w:r>
          </w:p>
          <w:p w:rsidR="005B33AD" w:rsidRDefault="005B33AD" w:rsidP="005B33AD"/>
          <w:tbl>
            <w:tblPr>
              <w:tblStyle w:val="TableGrid"/>
              <w:tblW w:w="0" w:type="auto"/>
              <w:tblLook w:val="04A0" w:firstRow="1" w:lastRow="0" w:firstColumn="1" w:lastColumn="0" w:noHBand="0" w:noVBand="1"/>
            </w:tblPr>
            <w:tblGrid>
              <w:gridCol w:w="3844"/>
              <w:gridCol w:w="3845"/>
            </w:tblGrid>
            <w:tr w:rsidR="005B33AD" w:rsidTr="00333432">
              <w:tc>
                <w:tcPr>
                  <w:tcW w:w="3844" w:type="dxa"/>
                  <w:shd w:val="clear" w:color="auto" w:fill="F2F2F2" w:themeFill="background1" w:themeFillShade="F2"/>
                </w:tcPr>
                <w:p w:rsidR="005B33AD" w:rsidRPr="00333432" w:rsidRDefault="005B33AD" w:rsidP="00333432">
                  <w:pPr>
                    <w:jc w:val="center"/>
                    <w:rPr>
                      <w:b/>
                    </w:rPr>
                  </w:pPr>
                  <w:r w:rsidRPr="00333432">
                    <w:rPr>
                      <w:b/>
                    </w:rPr>
                    <w:t>Baseball</w:t>
                  </w:r>
                </w:p>
              </w:tc>
              <w:tc>
                <w:tcPr>
                  <w:tcW w:w="3845" w:type="dxa"/>
                  <w:shd w:val="clear" w:color="auto" w:fill="F2F2F2" w:themeFill="background1" w:themeFillShade="F2"/>
                </w:tcPr>
                <w:p w:rsidR="005B33AD" w:rsidRPr="00333432" w:rsidRDefault="005B33AD" w:rsidP="00333432">
                  <w:pPr>
                    <w:jc w:val="center"/>
                    <w:rPr>
                      <w:b/>
                    </w:rPr>
                  </w:pPr>
                  <w:r w:rsidRPr="00333432">
                    <w:rPr>
                      <w:b/>
                    </w:rPr>
                    <w:t>Organizing</w:t>
                  </w:r>
                </w:p>
              </w:tc>
            </w:tr>
            <w:tr w:rsidR="005B33AD" w:rsidTr="005B33AD">
              <w:tc>
                <w:tcPr>
                  <w:tcW w:w="3844" w:type="dxa"/>
                </w:tcPr>
                <w:p w:rsidR="005B33AD" w:rsidRDefault="00333432" w:rsidP="005B33AD">
                  <w:r>
                    <w:t>Identifying Key Players</w:t>
                  </w:r>
                </w:p>
              </w:tc>
              <w:tc>
                <w:tcPr>
                  <w:tcW w:w="3845" w:type="dxa"/>
                </w:tcPr>
                <w:p w:rsidR="005B33AD" w:rsidRDefault="00333432" w:rsidP="005B33AD">
                  <w:r>
                    <w:t xml:space="preserve">Relationship Building </w:t>
                  </w:r>
                </w:p>
              </w:tc>
            </w:tr>
            <w:tr w:rsidR="00333432" w:rsidTr="005B33AD">
              <w:tc>
                <w:tcPr>
                  <w:tcW w:w="3844" w:type="dxa"/>
                </w:tcPr>
                <w:p w:rsidR="00333432" w:rsidRDefault="00333432" w:rsidP="005B33AD">
                  <w:r>
                    <w:t xml:space="preserve">Delegating Responsibilities </w:t>
                  </w:r>
                </w:p>
              </w:tc>
              <w:tc>
                <w:tcPr>
                  <w:tcW w:w="3845" w:type="dxa"/>
                </w:tcPr>
                <w:p w:rsidR="00333432" w:rsidRDefault="00333432" w:rsidP="005B33AD">
                  <w:r>
                    <w:t>Empowering Leaders</w:t>
                  </w:r>
                </w:p>
              </w:tc>
            </w:tr>
            <w:tr w:rsidR="00333432" w:rsidTr="005B33AD">
              <w:tc>
                <w:tcPr>
                  <w:tcW w:w="3844" w:type="dxa"/>
                </w:tcPr>
                <w:p w:rsidR="00333432" w:rsidRDefault="00333432" w:rsidP="005B33AD">
                  <w:r>
                    <w:t>Working together as a team</w:t>
                  </w:r>
                </w:p>
              </w:tc>
              <w:tc>
                <w:tcPr>
                  <w:tcW w:w="3845" w:type="dxa"/>
                </w:tcPr>
                <w:p w:rsidR="00333432" w:rsidRDefault="00333432" w:rsidP="005B33AD">
                  <w:r>
                    <w:t xml:space="preserve">Structure/Team Building </w:t>
                  </w:r>
                </w:p>
              </w:tc>
            </w:tr>
          </w:tbl>
          <w:p w:rsidR="005B33AD" w:rsidRDefault="005B33AD" w:rsidP="005B33AD"/>
          <w:p w:rsidR="005B33AD" w:rsidRPr="001011D8" w:rsidRDefault="005B33AD" w:rsidP="005B33AD"/>
        </w:tc>
      </w:tr>
      <w:tr w:rsidR="00525F3E" w:rsidTr="005D1EF9">
        <w:tc>
          <w:tcPr>
            <w:tcW w:w="1435" w:type="dxa"/>
            <w:shd w:val="clear" w:color="auto" w:fill="F2F2F2" w:themeFill="background1" w:themeFillShade="F2"/>
          </w:tcPr>
          <w:p w:rsidR="00525F3E" w:rsidRDefault="00525F3E" w:rsidP="00525F3E"/>
        </w:tc>
        <w:tc>
          <w:tcPr>
            <w:tcW w:w="7915" w:type="dxa"/>
            <w:shd w:val="clear" w:color="auto" w:fill="F2F2F2" w:themeFill="background1" w:themeFillShade="F2"/>
          </w:tcPr>
          <w:p w:rsidR="00525F3E" w:rsidRPr="00DB0E13" w:rsidRDefault="00333432" w:rsidP="00525F3E">
            <w:pPr>
              <w:jc w:val="center"/>
              <w:rPr>
                <w:b/>
              </w:rPr>
            </w:pPr>
            <w:r>
              <w:rPr>
                <w:b/>
              </w:rPr>
              <w:t xml:space="preserve">Issue Organizing </w:t>
            </w:r>
            <w:r w:rsidR="00525F3E">
              <w:rPr>
                <w:b/>
              </w:rPr>
              <w:t xml:space="preserve"> </w:t>
            </w:r>
          </w:p>
        </w:tc>
      </w:tr>
      <w:tr w:rsidR="00525F3E" w:rsidTr="005D1EF9">
        <w:tc>
          <w:tcPr>
            <w:tcW w:w="1435" w:type="dxa"/>
          </w:tcPr>
          <w:p w:rsidR="00525F3E" w:rsidRDefault="00525F3E" w:rsidP="00525F3E"/>
        </w:tc>
        <w:tc>
          <w:tcPr>
            <w:tcW w:w="7915" w:type="dxa"/>
          </w:tcPr>
          <w:p w:rsidR="00525F3E" w:rsidRDefault="00333432" w:rsidP="00333432">
            <w:pPr>
              <w:pStyle w:val="ListParagraph"/>
              <w:numPr>
                <w:ilvl w:val="0"/>
                <w:numId w:val="16"/>
              </w:numPr>
            </w:pPr>
            <w:r>
              <w:t xml:space="preserve">When we organize around issues that we care about, there are several tools we can use to persuade key decision makers – that is elected officials – to win that issue. </w:t>
            </w:r>
          </w:p>
          <w:p w:rsidR="00333432" w:rsidRDefault="00333432" w:rsidP="00333432">
            <w:pPr>
              <w:pStyle w:val="ListParagraph"/>
              <w:numPr>
                <w:ilvl w:val="0"/>
                <w:numId w:val="16"/>
              </w:numPr>
            </w:pPr>
            <w:r>
              <w:t xml:space="preserve">In this program, we will concentrate on: </w:t>
            </w:r>
          </w:p>
          <w:p w:rsidR="00333432" w:rsidRDefault="00333432" w:rsidP="00333432">
            <w:pPr>
              <w:pStyle w:val="ListParagraph"/>
              <w:numPr>
                <w:ilvl w:val="1"/>
                <w:numId w:val="16"/>
              </w:numPr>
            </w:pPr>
            <w:r>
              <w:t>Earned Media events</w:t>
            </w:r>
          </w:p>
          <w:p w:rsidR="00333432" w:rsidRDefault="00333432" w:rsidP="00333432">
            <w:pPr>
              <w:pStyle w:val="ListParagraph"/>
              <w:numPr>
                <w:ilvl w:val="1"/>
                <w:numId w:val="16"/>
              </w:numPr>
            </w:pPr>
            <w:r>
              <w:t>Action Events</w:t>
            </w:r>
          </w:p>
          <w:p w:rsidR="00333432" w:rsidRDefault="00333432" w:rsidP="00333432">
            <w:pPr>
              <w:pStyle w:val="ListParagraph"/>
              <w:numPr>
                <w:ilvl w:val="1"/>
                <w:numId w:val="16"/>
              </w:numPr>
            </w:pPr>
            <w:r>
              <w:t>Digi Campaign</w:t>
            </w:r>
          </w:p>
          <w:p w:rsidR="00333432" w:rsidRDefault="00333432" w:rsidP="00333432">
            <w:pPr>
              <w:pStyle w:val="ListParagraph"/>
              <w:numPr>
                <w:ilvl w:val="1"/>
                <w:numId w:val="16"/>
              </w:numPr>
            </w:pPr>
            <w:r>
              <w:t>Training</w:t>
            </w:r>
          </w:p>
          <w:p w:rsidR="00333432" w:rsidRDefault="00333432" w:rsidP="00333432">
            <w:pPr>
              <w:pStyle w:val="ListParagraph"/>
              <w:numPr>
                <w:ilvl w:val="0"/>
                <w:numId w:val="16"/>
              </w:numPr>
            </w:pPr>
            <w:r>
              <w:t xml:space="preserve">These are, if you will, the baseball game we are working towards. </w:t>
            </w:r>
          </w:p>
          <w:p w:rsidR="00333432" w:rsidRDefault="00333432" w:rsidP="00C87C43">
            <w:pPr>
              <w:pStyle w:val="ListParagraph"/>
              <w:numPr>
                <w:ilvl w:val="0"/>
                <w:numId w:val="16"/>
              </w:numPr>
            </w:pPr>
            <w:r>
              <w:t xml:space="preserve">For instance, if I care about immigration reform. Specifically, I want my MOC to know about a group of DREAMERS who live in my community. We want him to vote the right way. We can organize a </w:t>
            </w:r>
            <w:r w:rsidR="00C87C43">
              <w:t xml:space="preserve">press conference. </w:t>
            </w:r>
          </w:p>
          <w:p w:rsidR="00C87C43" w:rsidRDefault="00C87C43" w:rsidP="00C87C43">
            <w:pPr>
              <w:pStyle w:val="ListParagraph"/>
              <w:numPr>
                <w:ilvl w:val="0"/>
                <w:numId w:val="16"/>
              </w:numPr>
            </w:pPr>
            <w:r>
              <w:lastRenderedPageBreak/>
              <w:t xml:space="preserve">We will spend more time go through the specific of each of these outcomes next week and on week 3 of the program. </w:t>
            </w:r>
          </w:p>
          <w:p w:rsidR="00C87C43" w:rsidRDefault="00C87C43" w:rsidP="00C87C43">
            <w:pPr>
              <w:pStyle w:val="ListParagraph"/>
              <w:numPr>
                <w:ilvl w:val="0"/>
                <w:numId w:val="16"/>
              </w:numPr>
            </w:pPr>
            <w:r>
              <w:t xml:space="preserve">In the meantime, for further clarify, review the Building an Issues </w:t>
            </w:r>
            <w:proofErr w:type="spellStart"/>
            <w:r>
              <w:t>Ecocystem</w:t>
            </w:r>
            <w:proofErr w:type="spellEnd"/>
            <w:r>
              <w:t xml:space="preserve"> module that you learned about at your Kick-Off Trainings </w:t>
            </w:r>
          </w:p>
          <w:p w:rsidR="00C87C43" w:rsidRDefault="00C87C43" w:rsidP="00C87C43">
            <w:pPr>
              <w:pStyle w:val="ListParagraph"/>
              <w:numPr>
                <w:ilvl w:val="0"/>
                <w:numId w:val="16"/>
              </w:numPr>
            </w:pPr>
            <w:r>
              <w:t>Let’s re-focus on the basic framework of organizing</w:t>
            </w:r>
          </w:p>
          <w:p w:rsidR="00C87C43" w:rsidRDefault="00C87C43" w:rsidP="00C87C43">
            <w:pPr>
              <w:pStyle w:val="ListParagraph"/>
              <w:numPr>
                <w:ilvl w:val="0"/>
                <w:numId w:val="16"/>
              </w:numPr>
            </w:pPr>
            <w:r>
              <w:t xml:space="preserve">Whatever outcome you choose, you need to organize a team to make it happen. </w:t>
            </w:r>
          </w:p>
          <w:p w:rsidR="00C87C43" w:rsidRPr="00DB0E13" w:rsidRDefault="00C87C43" w:rsidP="00C87C43">
            <w:pPr>
              <w:pStyle w:val="ListParagraph"/>
              <w:numPr>
                <w:ilvl w:val="0"/>
                <w:numId w:val="16"/>
              </w:numPr>
            </w:pPr>
            <w:r>
              <w:t xml:space="preserve">You can’t play baseball alone. </w:t>
            </w:r>
          </w:p>
        </w:tc>
      </w:tr>
      <w:tr w:rsidR="00525F3E" w:rsidTr="005D1EF9">
        <w:tc>
          <w:tcPr>
            <w:tcW w:w="1435" w:type="dxa"/>
          </w:tcPr>
          <w:p w:rsidR="00525F3E" w:rsidRDefault="00525F3E" w:rsidP="00525F3E"/>
        </w:tc>
        <w:tc>
          <w:tcPr>
            <w:tcW w:w="7915" w:type="dxa"/>
          </w:tcPr>
          <w:p w:rsidR="00525F3E" w:rsidRPr="00742413" w:rsidRDefault="00525F3E" w:rsidP="00525F3E">
            <w:pPr>
              <w:pStyle w:val="ListParagraph"/>
              <w:numPr>
                <w:ilvl w:val="0"/>
                <w:numId w:val="8"/>
              </w:numPr>
            </w:pPr>
          </w:p>
        </w:tc>
      </w:tr>
      <w:tr w:rsidR="00525F3E" w:rsidTr="005D1EF9">
        <w:tc>
          <w:tcPr>
            <w:tcW w:w="1435" w:type="dxa"/>
          </w:tcPr>
          <w:p w:rsidR="00525F3E" w:rsidRDefault="00525F3E" w:rsidP="00525F3E"/>
        </w:tc>
        <w:tc>
          <w:tcPr>
            <w:tcW w:w="7915" w:type="dxa"/>
          </w:tcPr>
          <w:p w:rsidR="00525F3E" w:rsidRDefault="00525F3E" w:rsidP="00525F3E">
            <w:pPr>
              <w:pStyle w:val="ListParagraph"/>
              <w:ind w:left="360"/>
            </w:pPr>
          </w:p>
        </w:tc>
      </w:tr>
      <w:tr w:rsidR="00525F3E" w:rsidTr="005D1EF9">
        <w:tc>
          <w:tcPr>
            <w:tcW w:w="1435" w:type="dxa"/>
          </w:tcPr>
          <w:p w:rsidR="00525F3E" w:rsidRDefault="00525F3E" w:rsidP="00525F3E"/>
        </w:tc>
        <w:tc>
          <w:tcPr>
            <w:tcW w:w="7915" w:type="dxa"/>
          </w:tcPr>
          <w:p w:rsidR="00525F3E" w:rsidRDefault="00525F3E" w:rsidP="00525F3E">
            <w:r>
              <w:rPr>
                <w:b/>
              </w:rPr>
              <w:t xml:space="preserve">Step 4: There is always time to debrief </w:t>
            </w:r>
          </w:p>
          <w:p w:rsidR="00525F3E" w:rsidRDefault="00525F3E" w:rsidP="00525F3E">
            <w:pPr>
              <w:pStyle w:val="ListParagraph"/>
              <w:numPr>
                <w:ilvl w:val="0"/>
                <w:numId w:val="10"/>
              </w:numPr>
            </w:pPr>
            <w:r>
              <w:t>Origins of the debrief – WWII</w:t>
            </w:r>
          </w:p>
          <w:p w:rsidR="00525F3E" w:rsidRDefault="00525F3E" w:rsidP="00525F3E">
            <w:pPr>
              <w:pStyle w:val="ListParagraph"/>
              <w:numPr>
                <w:ilvl w:val="1"/>
                <w:numId w:val="10"/>
              </w:numPr>
            </w:pPr>
            <w:r>
              <w:t>Allows audience to realize what they just learned</w:t>
            </w:r>
          </w:p>
          <w:p w:rsidR="00525F3E" w:rsidRDefault="00525F3E" w:rsidP="00525F3E">
            <w:pPr>
              <w:pStyle w:val="ListParagraph"/>
              <w:numPr>
                <w:ilvl w:val="2"/>
                <w:numId w:val="10"/>
              </w:numPr>
            </w:pPr>
            <w:r>
              <w:t>Humans learn through discussions</w:t>
            </w:r>
          </w:p>
          <w:p w:rsidR="00525F3E" w:rsidRDefault="00525F3E" w:rsidP="00525F3E">
            <w:pPr>
              <w:pStyle w:val="ListParagraph"/>
              <w:numPr>
                <w:ilvl w:val="2"/>
                <w:numId w:val="10"/>
              </w:numPr>
            </w:pPr>
            <w:r>
              <w:t xml:space="preserve">Add stat </w:t>
            </w:r>
          </w:p>
          <w:p w:rsidR="00525F3E" w:rsidRDefault="00525F3E" w:rsidP="00525F3E">
            <w:pPr>
              <w:pStyle w:val="ListParagraph"/>
              <w:numPr>
                <w:ilvl w:val="1"/>
                <w:numId w:val="10"/>
              </w:numPr>
            </w:pPr>
            <w:r>
              <w:t xml:space="preserve">Allows YOU, as the facilitator, to see whether people learned or not </w:t>
            </w:r>
          </w:p>
          <w:p w:rsidR="00525F3E" w:rsidRDefault="00525F3E" w:rsidP="00525F3E">
            <w:pPr>
              <w:pStyle w:val="ListParagraph"/>
              <w:numPr>
                <w:ilvl w:val="2"/>
                <w:numId w:val="10"/>
              </w:numPr>
            </w:pPr>
            <w:r>
              <w:t xml:space="preserve">You can then remind them of what they might have missed </w:t>
            </w:r>
          </w:p>
          <w:p w:rsidR="00525F3E" w:rsidRDefault="00525F3E" w:rsidP="00525F3E">
            <w:pPr>
              <w:pStyle w:val="ListParagraph"/>
              <w:numPr>
                <w:ilvl w:val="1"/>
                <w:numId w:val="10"/>
              </w:numPr>
            </w:pPr>
            <w:r>
              <w:t>Debrief are broken into 3 buckets</w:t>
            </w:r>
          </w:p>
          <w:p w:rsidR="00525F3E" w:rsidRDefault="00525F3E" w:rsidP="00525F3E">
            <w:pPr>
              <w:pStyle w:val="ListParagraph"/>
              <w:numPr>
                <w:ilvl w:val="2"/>
                <w:numId w:val="10"/>
              </w:numPr>
            </w:pPr>
            <w:r>
              <w:t>What you learned</w:t>
            </w:r>
          </w:p>
          <w:p w:rsidR="00525F3E" w:rsidRDefault="00525F3E" w:rsidP="00525F3E">
            <w:pPr>
              <w:pStyle w:val="ListParagraph"/>
              <w:numPr>
                <w:ilvl w:val="2"/>
                <w:numId w:val="10"/>
              </w:numPr>
            </w:pPr>
            <w:r>
              <w:t>Something alluding to the importance of what they learned</w:t>
            </w:r>
          </w:p>
          <w:p w:rsidR="00525F3E" w:rsidRDefault="00525F3E" w:rsidP="00525F3E">
            <w:pPr>
              <w:pStyle w:val="ListParagraph"/>
              <w:numPr>
                <w:ilvl w:val="2"/>
                <w:numId w:val="10"/>
              </w:numPr>
            </w:pPr>
            <w:r>
              <w:t xml:space="preserve">Something alluding to what they are NOW able to do </w:t>
            </w:r>
          </w:p>
          <w:p w:rsidR="00525F3E" w:rsidRDefault="00525F3E" w:rsidP="00525F3E">
            <w:pPr>
              <w:pStyle w:val="ListParagraph"/>
              <w:numPr>
                <w:ilvl w:val="0"/>
                <w:numId w:val="10"/>
              </w:numPr>
            </w:pPr>
            <w:r>
              <w:rPr>
                <w:b/>
              </w:rPr>
              <w:t xml:space="preserve">Experiential: </w:t>
            </w:r>
            <w:r>
              <w:t xml:space="preserve">Think of a debrief question for your hypothetical </w:t>
            </w:r>
          </w:p>
          <w:p w:rsidR="00525F3E" w:rsidRDefault="00525F3E" w:rsidP="00525F3E">
            <w:pPr>
              <w:pStyle w:val="ListParagraph"/>
              <w:numPr>
                <w:ilvl w:val="0"/>
                <w:numId w:val="10"/>
              </w:numPr>
            </w:pPr>
            <w:r>
              <w:rPr>
                <w:b/>
              </w:rPr>
              <w:t>Debrief</w:t>
            </w:r>
          </w:p>
          <w:p w:rsidR="00525F3E" w:rsidRPr="00A02B58" w:rsidRDefault="00525F3E" w:rsidP="00525F3E">
            <w:pPr>
              <w:pStyle w:val="ListParagraph"/>
              <w:numPr>
                <w:ilvl w:val="0"/>
                <w:numId w:val="10"/>
              </w:numPr>
            </w:pPr>
            <w:r>
              <w:t xml:space="preserve">There is always time for debriefing. I have been to trainings where the debriefs are cut and it kills me, because debriefs are the DNA of audience engagement. </w:t>
            </w:r>
          </w:p>
          <w:p w:rsidR="00525F3E" w:rsidRDefault="00525F3E" w:rsidP="00525F3E">
            <w:pPr>
              <w:pStyle w:val="ListParagraph"/>
              <w:ind w:left="360"/>
            </w:pPr>
          </w:p>
        </w:tc>
      </w:tr>
      <w:tr w:rsidR="00525F3E" w:rsidTr="005D1EF9">
        <w:tc>
          <w:tcPr>
            <w:tcW w:w="1435" w:type="dxa"/>
          </w:tcPr>
          <w:p w:rsidR="00525F3E" w:rsidRDefault="00525F3E" w:rsidP="00525F3E"/>
        </w:tc>
        <w:tc>
          <w:tcPr>
            <w:tcW w:w="7915" w:type="dxa"/>
          </w:tcPr>
          <w:p w:rsidR="00525F3E" w:rsidRDefault="00525F3E" w:rsidP="00525F3E">
            <w:pPr>
              <w:rPr>
                <w:b/>
              </w:rPr>
            </w:pPr>
            <w:r>
              <w:rPr>
                <w:b/>
              </w:rPr>
              <w:t xml:space="preserve">Step 5: </w:t>
            </w:r>
            <w:r w:rsidRPr="00A02B58">
              <w:rPr>
                <w:b/>
              </w:rPr>
              <w:t>The</w:t>
            </w:r>
            <w:r>
              <w:rPr>
                <w:b/>
              </w:rPr>
              <w:t xml:space="preserve"> learning</w:t>
            </w:r>
            <w:r w:rsidRPr="00A02B58">
              <w:rPr>
                <w:b/>
              </w:rPr>
              <w:t xml:space="preserve"> journey does not end with the last slide </w:t>
            </w:r>
          </w:p>
          <w:p w:rsidR="00525F3E" w:rsidRDefault="00525F3E" w:rsidP="00525F3E">
            <w:pPr>
              <w:pStyle w:val="ListParagraph"/>
              <w:numPr>
                <w:ilvl w:val="0"/>
                <w:numId w:val="11"/>
              </w:numPr>
            </w:pPr>
            <w:r>
              <w:t xml:space="preserve">How many of you have been to a conference and lost your binder in your room in the minute you get back home? But then wonder about the material you heard about during the presentation? </w:t>
            </w:r>
          </w:p>
          <w:p w:rsidR="00525F3E" w:rsidRDefault="00525F3E" w:rsidP="00525F3E">
            <w:pPr>
              <w:pStyle w:val="ListParagraph"/>
              <w:numPr>
                <w:ilvl w:val="0"/>
                <w:numId w:val="11"/>
              </w:numPr>
            </w:pPr>
            <w:r>
              <w:t xml:space="preserve">It does not matter how good of a presenter you are, your audience will only minimally begin to process the information you provided them by the end of the training. Hence, make sure you provide supporting materials that help your audience continue the learning process on their own time </w:t>
            </w:r>
          </w:p>
          <w:p w:rsidR="00525F3E" w:rsidRDefault="00525F3E" w:rsidP="00525F3E">
            <w:pPr>
              <w:pStyle w:val="ListParagraph"/>
              <w:numPr>
                <w:ilvl w:val="1"/>
                <w:numId w:val="11"/>
              </w:numPr>
            </w:pPr>
            <w:r>
              <w:rPr>
                <w:b/>
              </w:rPr>
              <w:t>Worksheets:</w:t>
            </w:r>
            <w:r>
              <w:t xml:space="preserve"> Like the one you have on hand </w:t>
            </w:r>
          </w:p>
          <w:p w:rsidR="00525F3E" w:rsidRDefault="00525F3E" w:rsidP="00525F3E">
            <w:pPr>
              <w:pStyle w:val="ListParagraph"/>
              <w:numPr>
                <w:ilvl w:val="1"/>
                <w:numId w:val="11"/>
              </w:numPr>
            </w:pPr>
            <w:r>
              <w:rPr>
                <w:b/>
              </w:rPr>
              <w:t>Buzzfeed Style Follow-Up</w:t>
            </w:r>
            <w:r>
              <w:t xml:space="preserve">: Main takeaways </w:t>
            </w:r>
          </w:p>
          <w:p w:rsidR="00525F3E" w:rsidRDefault="00525F3E" w:rsidP="00525F3E">
            <w:pPr>
              <w:pStyle w:val="ListParagraph"/>
              <w:numPr>
                <w:ilvl w:val="0"/>
                <w:numId w:val="11"/>
              </w:numPr>
            </w:pPr>
            <w:r>
              <w:rPr>
                <w:b/>
              </w:rPr>
              <w:t>Experiential:</w:t>
            </w:r>
            <w:r>
              <w:t xml:space="preserve"> What are other ways to keep the learning journey going? </w:t>
            </w:r>
          </w:p>
          <w:p w:rsidR="00525F3E" w:rsidRDefault="00525F3E" w:rsidP="00525F3E">
            <w:pPr>
              <w:pStyle w:val="ListParagraph"/>
              <w:numPr>
                <w:ilvl w:val="0"/>
                <w:numId w:val="11"/>
              </w:numPr>
            </w:pPr>
            <w:r>
              <w:rPr>
                <w:b/>
              </w:rPr>
              <w:t xml:space="preserve">Share </w:t>
            </w:r>
          </w:p>
          <w:p w:rsidR="00525F3E" w:rsidRDefault="00525F3E" w:rsidP="00525F3E">
            <w:pPr>
              <w:pStyle w:val="ListParagraph"/>
              <w:ind w:left="360"/>
            </w:pPr>
          </w:p>
        </w:tc>
      </w:tr>
      <w:tr w:rsidR="00525F3E" w:rsidTr="005D1EF9">
        <w:tc>
          <w:tcPr>
            <w:tcW w:w="1435" w:type="dxa"/>
            <w:shd w:val="clear" w:color="auto" w:fill="F2F2F2" w:themeFill="background1" w:themeFillShade="F2"/>
          </w:tcPr>
          <w:p w:rsidR="00525F3E" w:rsidRDefault="00525F3E" w:rsidP="00525F3E"/>
        </w:tc>
        <w:tc>
          <w:tcPr>
            <w:tcW w:w="7915" w:type="dxa"/>
            <w:shd w:val="clear" w:color="auto" w:fill="F2F2F2" w:themeFill="background1" w:themeFillShade="F2"/>
          </w:tcPr>
          <w:p w:rsidR="00525F3E" w:rsidRPr="00A02B58" w:rsidRDefault="00C87C43" w:rsidP="00C87C43">
            <w:pPr>
              <w:pStyle w:val="ListParagraph"/>
              <w:ind w:left="360"/>
              <w:jc w:val="center"/>
              <w:rPr>
                <w:b/>
              </w:rPr>
            </w:pPr>
            <w:r>
              <w:rPr>
                <w:b/>
              </w:rPr>
              <w:t xml:space="preserve">Experiential </w:t>
            </w:r>
          </w:p>
        </w:tc>
      </w:tr>
      <w:tr w:rsidR="00525F3E" w:rsidTr="005D1EF9">
        <w:tc>
          <w:tcPr>
            <w:tcW w:w="1435" w:type="dxa"/>
          </w:tcPr>
          <w:p w:rsidR="00525F3E" w:rsidRDefault="00525F3E" w:rsidP="00525F3E"/>
        </w:tc>
        <w:tc>
          <w:tcPr>
            <w:tcW w:w="7915" w:type="dxa"/>
          </w:tcPr>
          <w:p w:rsidR="00525F3E" w:rsidRDefault="00C87C43" w:rsidP="00C87C43">
            <w:pPr>
              <w:pStyle w:val="ListParagraph"/>
              <w:numPr>
                <w:ilvl w:val="0"/>
                <w:numId w:val="17"/>
              </w:numPr>
            </w:pPr>
            <w:r>
              <w:t xml:space="preserve">Using Training as the ultimate outcome, think about: </w:t>
            </w:r>
          </w:p>
          <w:p w:rsidR="00C87C43" w:rsidRDefault="00C87C43" w:rsidP="00C87C43">
            <w:pPr>
              <w:pStyle w:val="ListParagraph"/>
              <w:numPr>
                <w:ilvl w:val="1"/>
                <w:numId w:val="17"/>
              </w:numPr>
            </w:pPr>
            <w:r>
              <w:t>What is your win? What do you want to accomplish through a training on X issue</w:t>
            </w:r>
          </w:p>
          <w:p w:rsidR="00C87C43" w:rsidRDefault="00C87C43" w:rsidP="00C87C43">
            <w:pPr>
              <w:pStyle w:val="ListParagraph"/>
              <w:numPr>
                <w:ilvl w:val="1"/>
                <w:numId w:val="17"/>
              </w:numPr>
            </w:pPr>
            <w:r>
              <w:t>Who do you need to recruit to help you out</w:t>
            </w:r>
          </w:p>
          <w:p w:rsidR="00C87C43" w:rsidRDefault="00C87C43" w:rsidP="00C87C43">
            <w:pPr>
              <w:pStyle w:val="ListParagraph"/>
              <w:numPr>
                <w:ilvl w:val="1"/>
                <w:numId w:val="17"/>
              </w:numPr>
            </w:pPr>
            <w:r>
              <w:t>What needs to happen</w:t>
            </w:r>
          </w:p>
          <w:p w:rsidR="00C87C43" w:rsidRDefault="00C87C43" w:rsidP="00C87C43">
            <w:pPr>
              <w:pStyle w:val="ListParagraph"/>
              <w:numPr>
                <w:ilvl w:val="1"/>
                <w:numId w:val="17"/>
              </w:numPr>
            </w:pPr>
            <w:r>
              <w:t>What does your team look like – what roles</w:t>
            </w:r>
          </w:p>
        </w:tc>
      </w:tr>
      <w:tr w:rsidR="00525F3E" w:rsidTr="005D1EF9">
        <w:tc>
          <w:tcPr>
            <w:tcW w:w="1435" w:type="dxa"/>
            <w:shd w:val="clear" w:color="auto" w:fill="F2F2F2" w:themeFill="background1" w:themeFillShade="F2"/>
          </w:tcPr>
          <w:p w:rsidR="00525F3E" w:rsidRDefault="00525F3E" w:rsidP="00525F3E">
            <w:pPr>
              <w:jc w:val="center"/>
            </w:pPr>
          </w:p>
        </w:tc>
        <w:tc>
          <w:tcPr>
            <w:tcW w:w="7915" w:type="dxa"/>
            <w:shd w:val="clear" w:color="auto" w:fill="F2F2F2" w:themeFill="background1" w:themeFillShade="F2"/>
          </w:tcPr>
          <w:p w:rsidR="00525F3E" w:rsidRPr="00A02B58" w:rsidRDefault="00C87C43" w:rsidP="00525F3E">
            <w:pPr>
              <w:pStyle w:val="ListParagraph"/>
              <w:ind w:left="360"/>
              <w:jc w:val="center"/>
              <w:rPr>
                <w:b/>
              </w:rPr>
            </w:pPr>
            <w:r>
              <w:rPr>
                <w:b/>
              </w:rPr>
              <w:t xml:space="preserve">Next Week </w:t>
            </w:r>
            <w:r w:rsidR="00525F3E">
              <w:rPr>
                <w:b/>
              </w:rPr>
              <w:t xml:space="preserve"> </w:t>
            </w:r>
          </w:p>
        </w:tc>
      </w:tr>
      <w:tr w:rsidR="00525F3E" w:rsidTr="005D1EF9">
        <w:trPr>
          <w:trHeight w:val="1700"/>
        </w:trPr>
        <w:tc>
          <w:tcPr>
            <w:tcW w:w="1435" w:type="dxa"/>
          </w:tcPr>
          <w:p w:rsidR="00525F3E" w:rsidRDefault="00525F3E" w:rsidP="00525F3E"/>
        </w:tc>
        <w:tc>
          <w:tcPr>
            <w:tcW w:w="7915" w:type="dxa"/>
          </w:tcPr>
          <w:p w:rsidR="00525F3E" w:rsidRDefault="00C87C43" w:rsidP="00525F3E">
            <w:pPr>
              <w:pStyle w:val="ListParagraph"/>
              <w:numPr>
                <w:ilvl w:val="0"/>
                <w:numId w:val="12"/>
              </w:numPr>
            </w:pPr>
            <w:r>
              <w:t>Next week on Action Planning Session</w:t>
            </w:r>
          </w:p>
          <w:p w:rsidR="00C87C43" w:rsidRDefault="00C87C43" w:rsidP="00C87C43">
            <w:pPr>
              <w:pStyle w:val="ListParagraph"/>
              <w:numPr>
                <w:ilvl w:val="1"/>
                <w:numId w:val="12"/>
              </w:numPr>
            </w:pPr>
            <w:r>
              <w:t>We will review how to plan your event once you have your team</w:t>
            </w:r>
          </w:p>
          <w:p w:rsidR="00C87C43" w:rsidRDefault="00C87C43" w:rsidP="00C87C43">
            <w:pPr>
              <w:pStyle w:val="ListParagraph"/>
              <w:numPr>
                <w:ilvl w:val="0"/>
                <w:numId w:val="12"/>
              </w:numPr>
            </w:pPr>
            <w:r>
              <w:t xml:space="preserve">Talk to your Managers about who your team is. What does it look like. Who do you already count with. </w:t>
            </w:r>
          </w:p>
          <w:p w:rsidR="00C87C43" w:rsidRDefault="00C87C43" w:rsidP="00C87C43">
            <w:pPr>
              <w:pStyle w:val="ListParagraph"/>
              <w:numPr>
                <w:ilvl w:val="0"/>
                <w:numId w:val="12"/>
              </w:numPr>
            </w:pPr>
            <w:r>
              <w:t>You will invite them to action planning session to come up with a list of action items</w:t>
            </w:r>
          </w:p>
          <w:p w:rsidR="00C87C43" w:rsidRDefault="00C87C43" w:rsidP="00C87C43">
            <w:pPr>
              <w:pStyle w:val="ListParagraph"/>
              <w:numPr>
                <w:ilvl w:val="0"/>
                <w:numId w:val="12"/>
              </w:numPr>
            </w:pPr>
            <w:r>
              <w:t>Be sure on what outcome you want – press conference….</w:t>
            </w:r>
          </w:p>
          <w:p w:rsidR="00C87C43" w:rsidRDefault="00C87C43" w:rsidP="00C87C43">
            <w:pPr>
              <w:pStyle w:val="ListParagraph"/>
              <w:ind w:left="360"/>
            </w:pPr>
          </w:p>
        </w:tc>
      </w:tr>
      <w:tr w:rsidR="00525F3E" w:rsidTr="005D1EF9">
        <w:trPr>
          <w:trHeight w:val="170"/>
        </w:trPr>
        <w:tc>
          <w:tcPr>
            <w:tcW w:w="1435" w:type="dxa"/>
            <w:shd w:val="clear" w:color="auto" w:fill="F2F2F2" w:themeFill="background1" w:themeFillShade="F2"/>
          </w:tcPr>
          <w:p w:rsidR="00525F3E" w:rsidRPr="009669BF" w:rsidRDefault="00525F3E" w:rsidP="00525F3E">
            <w:pPr>
              <w:jc w:val="center"/>
              <w:rPr>
                <w:b/>
              </w:rPr>
            </w:pPr>
          </w:p>
        </w:tc>
        <w:tc>
          <w:tcPr>
            <w:tcW w:w="7915" w:type="dxa"/>
            <w:shd w:val="clear" w:color="auto" w:fill="F2F2F2" w:themeFill="background1" w:themeFillShade="F2"/>
          </w:tcPr>
          <w:p w:rsidR="00525F3E" w:rsidRPr="009669BF" w:rsidRDefault="00C87C43" w:rsidP="00525F3E">
            <w:pPr>
              <w:jc w:val="center"/>
              <w:rPr>
                <w:b/>
              </w:rPr>
            </w:pPr>
            <w:r>
              <w:rPr>
                <w:b/>
              </w:rPr>
              <w:t>Closing and Debrief</w:t>
            </w:r>
          </w:p>
        </w:tc>
      </w:tr>
      <w:tr w:rsidR="00525F3E" w:rsidTr="005D1EF9">
        <w:trPr>
          <w:trHeight w:val="170"/>
        </w:trPr>
        <w:tc>
          <w:tcPr>
            <w:tcW w:w="1435" w:type="dxa"/>
          </w:tcPr>
          <w:p w:rsidR="00525F3E" w:rsidRDefault="00525F3E" w:rsidP="00525F3E"/>
        </w:tc>
        <w:tc>
          <w:tcPr>
            <w:tcW w:w="7915" w:type="dxa"/>
          </w:tcPr>
          <w:p w:rsidR="00525F3E" w:rsidRDefault="00525F3E" w:rsidP="00C87C43">
            <w:pPr>
              <w:pStyle w:val="ListParagraph"/>
              <w:numPr>
                <w:ilvl w:val="0"/>
                <w:numId w:val="18"/>
              </w:numPr>
            </w:pPr>
            <w:r>
              <w:t xml:space="preserve">These are only 5 steps. But there is so much more where this came from. </w:t>
            </w:r>
          </w:p>
          <w:p w:rsidR="00525F3E" w:rsidRDefault="00525F3E" w:rsidP="00C87C43">
            <w:pPr>
              <w:pStyle w:val="ListParagraph"/>
              <w:numPr>
                <w:ilvl w:val="0"/>
                <w:numId w:val="18"/>
              </w:numPr>
            </w:pPr>
            <w:r>
              <w:t>Click here….</w:t>
            </w:r>
          </w:p>
        </w:tc>
      </w:tr>
    </w:tbl>
    <w:p w:rsidR="005B36EE" w:rsidRDefault="005B36EE"/>
    <w:sectPr w:rsidR="005B36E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2FDE" w:rsidRDefault="00D22FDE" w:rsidP="006F51BE">
      <w:pPr>
        <w:spacing w:after="0" w:line="240" w:lineRule="auto"/>
      </w:pPr>
      <w:r>
        <w:separator/>
      </w:r>
    </w:p>
  </w:endnote>
  <w:endnote w:type="continuationSeparator" w:id="0">
    <w:p w:rsidR="00D22FDE" w:rsidRDefault="00D22FDE" w:rsidP="006F5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1BE" w:rsidRDefault="006F51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1BE" w:rsidRPr="00773D05" w:rsidRDefault="006F51BE" w:rsidP="006F51BE">
    <w:pPr>
      <w:pStyle w:val="Footer"/>
      <w:jc w:val="center"/>
      <w:rPr>
        <w:rFonts w:asciiTheme="majorHAnsi" w:hAnsiTheme="majorHAnsi"/>
        <w:sz w:val="16"/>
        <w:szCs w:val="16"/>
      </w:rPr>
    </w:pPr>
    <w:r w:rsidRPr="00773D05">
      <w:rPr>
        <w:rFonts w:asciiTheme="majorHAnsi" w:hAnsiTheme="majorHAnsi"/>
        <w:sz w:val="16"/>
        <w:szCs w:val="16"/>
      </w:rPr>
      <w:t>This work is licensed under the Creative Commons Attribution-</w:t>
    </w:r>
    <w:proofErr w:type="spellStart"/>
    <w:r w:rsidRPr="00773D05">
      <w:rPr>
        <w:rFonts w:asciiTheme="majorHAnsi" w:hAnsiTheme="majorHAnsi"/>
        <w:sz w:val="16"/>
        <w:szCs w:val="16"/>
      </w:rPr>
      <w:t>NonCommercial</w:t>
    </w:r>
    <w:proofErr w:type="spellEnd"/>
    <w:r w:rsidRPr="00773D05">
      <w:rPr>
        <w:rFonts w:asciiTheme="majorHAnsi" w:hAnsiTheme="majorHAnsi"/>
        <w:sz w:val="16"/>
        <w:szCs w:val="16"/>
      </w:rPr>
      <w:t xml:space="preserve">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rsidR="006F51BE" w:rsidRDefault="006F51BE">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1BE" w:rsidRDefault="006F51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2FDE" w:rsidRDefault="00D22FDE" w:rsidP="006F51BE">
      <w:pPr>
        <w:spacing w:after="0" w:line="240" w:lineRule="auto"/>
      </w:pPr>
      <w:r>
        <w:separator/>
      </w:r>
    </w:p>
  </w:footnote>
  <w:footnote w:type="continuationSeparator" w:id="0">
    <w:p w:rsidR="00D22FDE" w:rsidRDefault="00D22FDE" w:rsidP="006F51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1BE" w:rsidRDefault="006F51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1BE" w:rsidRDefault="006F51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1BE" w:rsidRDefault="006F51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4159D"/>
    <w:multiLevelType w:val="hybridMultilevel"/>
    <w:tmpl w:val="D04CA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06208"/>
    <w:multiLevelType w:val="hybridMultilevel"/>
    <w:tmpl w:val="EAF412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146229"/>
    <w:multiLevelType w:val="hybridMultilevel"/>
    <w:tmpl w:val="839216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3163E1"/>
    <w:multiLevelType w:val="hybridMultilevel"/>
    <w:tmpl w:val="278C77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193018"/>
    <w:multiLevelType w:val="hybridMultilevel"/>
    <w:tmpl w:val="80CECA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BF6668"/>
    <w:multiLevelType w:val="hybridMultilevel"/>
    <w:tmpl w:val="F69C6D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0C4FD0"/>
    <w:multiLevelType w:val="hybridMultilevel"/>
    <w:tmpl w:val="4FC470DE"/>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7" w15:restartNumberingAfterBreak="0">
    <w:nsid w:val="29A6727D"/>
    <w:multiLevelType w:val="hybridMultilevel"/>
    <w:tmpl w:val="DDF818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899130C"/>
    <w:multiLevelType w:val="hybridMultilevel"/>
    <w:tmpl w:val="AC4694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15AD9"/>
    <w:multiLevelType w:val="hybridMultilevel"/>
    <w:tmpl w:val="178244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A76D90"/>
    <w:multiLevelType w:val="hybridMultilevel"/>
    <w:tmpl w:val="DA126E3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D5D003A"/>
    <w:multiLevelType w:val="hybridMultilevel"/>
    <w:tmpl w:val="9B629A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DD91CE8"/>
    <w:multiLevelType w:val="hybridMultilevel"/>
    <w:tmpl w:val="499EAE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773041C"/>
    <w:multiLevelType w:val="hybridMultilevel"/>
    <w:tmpl w:val="AC3ACB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5D0BA2"/>
    <w:multiLevelType w:val="hybridMultilevel"/>
    <w:tmpl w:val="DB96C0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987354"/>
    <w:multiLevelType w:val="hybridMultilevel"/>
    <w:tmpl w:val="7BEEE4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5675426"/>
    <w:multiLevelType w:val="hybridMultilevel"/>
    <w:tmpl w:val="1B9ED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4A228A"/>
    <w:multiLevelType w:val="hybridMultilevel"/>
    <w:tmpl w:val="5B728E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7"/>
  </w:num>
  <w:num w:numId="5">
    <w:abstractNumId w:val="15"/>
  </w:num>
  <w:num w:numId="6">
    <w:abstractNumId w:val="16"/>
  </w:num>
  <w:num w:numId="7">
    <w:abstractNumId w:val="4"/>
  </w:num>
  <w:num w:numId="8">
    <w:abstractNumId w:val="14"/>
  </w:num>
  <w:num w:numId="9">
    <w:abstractNumId w:val="8"/>
  </w:num>
  <w:num w:numId="10">
    <w:abstractNumId w:val="0"/>
  </w:num>
  <w:num w:numId="11">
    <w:abstractNumId w:val="13"/>
  </w:num>
  <w:num w:numId="12">
    <w:abstractNumId w:val="10"/>
  </w:num>
  <w:num w:numId="13">
    <w:abstractNumId w:val="11"/>
  </w:num>
  <w:num w:numId="14">
    <w:abstractNumId w:val="9"/>
  </w:num>
  <w:num w:numId="15">
    <w:abstractNumId w:val="6"/>
  </w:num>
  <w:num w:numId="16">
    <w:abstractNumId w:val="17"/>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A36"/>
    <w:rsid w:val="00007109"/>
    <w:rsid w:val="00017F6E"/>
    <w:rsid w:val="000357A2"/>
    <w:rsid w:val="00040EC2"/>
    <w:rsid w:val="00051B69"/>
    <w:rsid w:val="00055E38"/>
    <w:rsid w:val="00057AE3"/>
    <w:rsid w:val="0006603D"/>
    <w:rsid w:val="00066FA3"/>
    <w:rsid w:val="000907E3"/>
    <w:rsid w:val="000A2E60"/>
    <w:rsid w:val="000A4B36"/>
    <w:rsid w:val="000B3155"/>
    <w:rsid w:val="000C0BFD"/>
    <w:rsid w:val="000E073D"/>
    <w:rsid w:val="000E481A"/>
    <w:rsid w:val="000F2477"/>
    <w:rsid w:val="001011D8"/>
    <w:rsid w:val="00102DCE"/>
    <w:rsid w:val="00130EDB"/>
    <w:rsid w:val="00170C0D"/>
    <w:rsid w:val="001C51C0"/>
    <w:rsid w:val="001E3A46"/>
    <w:rsid w:val="001E57B4"/>
    <w:rsid w:val="0020617D"/>
    <w:rsid w:val="00211C4F"/>
    <w:rsid w:val="00212515"/>
    <w:rsid w:val="00213BC9"/>
    <w:rsid w:val="002464E4"/>
    <w:rsid w:val="00274622"/>
    <w:rsid w:val="0028696C"/>
    <w:rsid w:val="00292CDE"/>
    <w:rsid w:val="002A0446"/>
    <w:rsid w:val="002B7574"/>
    <w:rsid w:val="002E45D4"/>
    <w:rsid w:val="003205F4"/>
    <w:rsid w:val="00324094"/>
    <w:rsid w:val="0032539F"/>
    <w:rsid w:val="00326A09"/>
    <w:rsid w:val="00333432"/>
    <w:rsid w:val="0033655D"/>
    <w:rsid w:val="00340122"/>
    <w:rsid w:val="003533C8"/>
    <w:rsid w:val="00360F0B"/>
    <w:rsid w:val="003735C1"/>
    <w:rsid w:val="00377B3A"/>
    <w:rsid w:val="00394BAA"/>
    <w:rsid w:val="003A54A4"/>
    <w:rsid w:val="003C278F"/>
    <w:rsid w:val="003E1D03"/>
    <w:rsid w:val="003E4EC5"/>
    <w:rsid w:val="00400270"/>
    <w:rsid w:val="00405E81"/>
    <w:rsid w:val="00440911"/>
    <w:rsid w:val="00451301"/>
    <w:rsid w:val="00455358"/>
    <w:rsid w:val="0049460D"/>
    <w:rsid w:val="004B58AF"/>
    <w:rsid w:val="004B7562"/>
    <w:rsid w:val="004C04BA"/>
    <w:rsid w:val="004C3FEC"/>
    <w:rsid w:val="004C7A3A"/>
    <w:rsid w:val="004E2AD6"/>
    <w:rsid w:val="004F1E53"/>
    <w:rsid w:val="00510991"/>
    <w:rsid w:val="005161D7"/>
    <w:rsid w:val="00525F3E"/>
    <w:rsid w:val="00530F1C"/>
    <w:rsid w:val="00534A02"/>
    <w:rsid w:val="00535AEB"/>
    <w:rsid w:val="0055536B"/>
    <w:rsid w:val="00580079"/>
    <w:rsid w:val="00586D4C"/>
    <w:rsid w:val="005B1E5B"/>
    <w:rsid w:val="005B33AD"/>
    <w:rsid w:val="005B36EE"/>
    <w:rsid w:val="005B4A86"/>
    <w:rsid w:val="005D4738"/>
    <w:rsid w:val="005E471C"/>
    <w:rsid w:val="00650100"/>
    <w:rsid w:val="006A5CAA"/>
    <w:rsid w:val="006B128F"/>
    <w:rsid w:val="006C7823"/>
    <w:rsid w:val="006D5876"/>
    <w:rsid w:val="006E716B"/>
    <w:rsid w:val="006E73D8"/>
    <w:rsid w:val="006F51BE"/>
    <w:rsid w:val="007120BB"/>
    <w:rsid w:val="00725116"/>
    <w:rsid w:val="0074421C"/>
    <w:rsid w:val="00757746"/>
    <w:rsid w:val="00771FC3"/>
    <w:rsid w:val="0078646A"/>
    <w:rsid w:val="007A3FB3"/>
    <w:rsid w:val="007C486D"/>
    <w:rsid w:val="007F6C7B"/>
    <w:rsid w:val="007F7907"/>
    <w:rsid w:val="00804F69"/>
    <w:rsid w:val="00830490"/>
    <w:rsid w:val="00853A82"/>
    <w:rsid w:val="00864CF7"/>
    <w:rsid w:val="00873C61"/>
    <w:rsid w:val="00874197"/>
    <w:rsid w:val="00897397"/>
    <w:rsid w:val="008B1A18"/>
    <w:rsid w:val="008B728C"/>
    <w:rsid w:val="008C21D4"/>
    <w:rsid w:val="008C6714"/>
    <w:rsid w:val="00902B1D"/>
    <w:rsid w:val="00931113"/>
    <w:rsid w:val="00942319"/>
    <w:rsid w:val="00961C4D"/>
    <w:rsid w:val="00970251"/>
    <w:rsid w:val="00981D2D"/>
    <w:rsid w:val="00983CA5"/>
    <w:rsid w:val="0099037A"/>
    <w:rsid w:val="00991CA2"/>
    <w:rsid w:val="0099633E"/>
    <w:rsid w:val="009A10D7"/>
    <w:rsid w:val="009A5F6E"/>
    <w:rsid w:val="009B4517"/>
    <w:rsid w:val="009B5B26"/>
    <w:rsid w:val="009D0736"/>
    <w:rsid w:val="009D6F92"/>
    <w:rsid w:val="00A10DD1"/>
    <w:rsid w:val="00A21DE7"/>
    <w:rsid w:val="00A23D0A"/>
    <w:rsid w:val="00A4593A"/>
    <w:rsid w:val="00A50AFF"/>
    <w:rsid w:val="00A67A36"/>
    <w:rsid w:val="00A77852"/>
    <w:rsid w:val="00A8143C"/>
    <w:rsid w:val="00A867A9"/>
    <w:rsid w:val="00AA12AA"/>
    <w:rsid w:val="00AA54C2"/>
    <w:rsid w:val="00AB24B2"/>
    <w:rsid w:val="00AB42FA"/>
    <w:rsid w:val="00AC4A96"/>
    <w:rsid w:val="00AD044C"/>
    <w:rsid w:val="00B03B0C"/>
    <w:rsid w:val="00B15A09"/>
    <w:rsid w:val="00B219A5"/>
    <w:rsid w:val="00B55368"/>
    <w:rsid w:val="00B61888"/>
    <w:rsid w:val="00B961ED"/>
    <w:rsid w:val="00BB7132"/>
    <w:rsid w:val="00BD273D"/>
    <w:rsid w:val="00BE1467"/>
    <w:rsid w:val="00C01053"/>
    <w:rsid w:val="00C02599"/>
    <w:rsid w:val="00C14BEC"/>
    <w:rsid w:val="00C316AA"/>
    <w:rsid w:val="00C47387"/>
    <w:rsid w:val="00C51DCA"/>
    <w:rsid w:val="00C522CE"/>
    <w:rsid w:val="00C6405D"/>
    <w:rsid w:val="00C659F4"/>
    <w:rsid w:val="00C764C4"/>
    <w:rsid w:val="00C87C43"/>
    <w:rsid w:val="00D00A5A"/>
    <w:rsid w:val="00D22101"/>
    <w:rsid w:val="00D22FDE"/>
    <w:rsid w:val="00D27FD8"/>
    <w:rsid w:val="00D31C50"/>
    <w:rsid w:val="00D338B7"/>
    <w:rsid w:val="00D47E17"/>
    <w:rsid w:val="00D525B4"/>
    <w:rsid w:val="00D553E5"/>
    <w:rsid w:val="00D730F1"/>
    <w:rsid w:val="00D90658"/>
    <w:rsid w:val="00D926FF"/>
    <w:rsid w:val="00DA2C65"/>
    <w:rsid w:val="00DE05D9"/>
    <w:rsid w:val="00DE2C3B"/>
    <w:rsid w:val="00E03B9A"/>
    <w:rsid w:val="00E366DB"/>
    <w:rsid w:val="00E64129"/>
    <w:rsid w:val="00E856F7"/>
    <w:rsid w:val="00E9110F"/>
    <w:rsid w:val="00EA0219"/>
    <w:rsid w:val="00EC78CA"/>
    <w:rsid w:val="00EE5682"/>
    <w:rsid w:val="00F05086"/>
    <w:rsid w:val="00F07933"/>
    <w:rsid w:val="00F26805"/>
    <w:rsid w:val="00F444B5"/>
    <w:rsid w:val="00F67C2E"/>
    <w:rsid w:val="00F727D3"/>
    <w:rsid w:val="00F754BE"/>
    <w:rsid w:val="00F9501E"/>
    <w:rsid w:val="00FB11EB"/>
    <w:rsid w:val="00FC1BD6"/>
    <w:rsid w:val="00FE4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DF773F-9683-44DC-AB15-99C247170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5F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F3E"/>
    <w:pPr>
      <w:ind w:left="720"/>
      <w:contextualSpacing/>
    </w:pPr>
  </w:style>
  <w:style w:type="table" w:styleId="TableGrid">
    <w:name w:val="Table Grid"/>
    <w:basedOn w:val="TableNormal"/>
    <w:uiPriority w:val="39"/>
    <w:rsid w:val="00525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800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079"/>
    <w:rPr>
      <w:rFonts w:ascii="Segoe UI" w:hAnsi="Segoe UI" w:cs="Segoe UI"/>
      <w:sz w:val="18"/>
      <w:szCs w:val="18"/>
    </w:rPr>
  </w:style>
  <w:style w:type="paragraph" w:styleId="Header">
    <w:name w:val="header"/>
    <w:basedOn w:val="Normal"/>
    <w:link w:val="HeaderChar"/>
    <w:uiPriority w:val="99"/>
    <w:unhideWhenUsed/>
    <w:rsid w:val="006F51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51BE"/>
  </w:style>
  <w:style w:type="paragraph" w:styleId="Footer">
    <w:name w:val="footer"/>
    <w:basedOn w:val="Normal"/>
    <w:link w:val="FooterChar"/>
    <w:uiPriority w:val="99"/>
    <w:unhideWhenUsed/>
    <w:rsid w:val="006F51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1BE"/>
  </w:style>
  <w:style w:type="character" w:styleId="Hyperlink">
    <w:name w:val="Hyperlink"/>
    <w:basedOn w:val="DefaultParagraphFont"/>
    <w:uiPriority w:val="99"/>
    <w:unhideWhenUsed/>
    <w:rsid w:val="006F51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4</Pages>
  <Words>932</Words>
  <Characters>5000</Characters>
  <Application>Microsoft Office Word</Application>
  <DocSecurity>0</DocSecurity>
  <Lines>277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adamironalcantara</dc:creator>
  <cp:keywords/>
  <dc:description/>
  <cp:lastModifiedBy>Microsoft Office User</cp:lastModifiedBy>
  <cp:revision>4</cp:revision>
  <cp:lastPrinted>2015-02-20T17:30:00Z</cp:lastPrinted>
  <dcterms:created xsi:type="dcterms:W3CDTF">2015-02-20T15:17:00Z</dcterms:created>
  <dcterms:modified xsi:type="dcterms:W3CDTF">2019-02-26T20:30:00Z</dcterms:modified>
</cp:coreProperties>
</file>